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714" w:tblpY="413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67"/>
        <w:gridCol w:w="3318"/>
      </w:tblGrid>
      <w:tr w:rsidR="000A6750" w:rsidRPr="001E20FA" w:rsidTr="00BC2520">
        <w:trPr>
          <w:trHeight w:val="847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728E" w:rsidRDefault="00F85905" w:rsidP="00BC2520">
            <w:pPr>
              <w:spacing w:before="240"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0</wp:posOffset>
                  </wp:positionV>
                  <wp:extent cx="2662555" cy="771525"/>
                  <wp:effectExtent l="0" t="0" r="444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7368"/>
                          <a:stretch/>
                        </pic:blipFill>
                        <pic:spPr bwMode="auto">
                          <a:xfrm>
                            <a:off x="0" y="0"/>
                            <a:ext cx="266255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750" w:rsidRPr="000A6750"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  <w:t xml:space="preserve">ZÁVAZNÁ REZERVACE UBYTOVÁNÍ </w:t>
            </w:r>
          </w:p>
          <w:p w:rsidR="000A6750" w:rsidRPr="00641FA0" w:rsidRDefault="000A6750" w:rsidP="005C72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</w:pPr>
            <w:r w:rsidRPr="000A6750"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  <w:t>– TOP HOTEL Praha</w:t>
            </w:r>
          </w:p>
        </w:tc>
      </w:tr>
      <w:tr w:rsidR="00BC2520" w:rsidRPr="001E20FA" w:rsidTr="008B7716">
        <w:trPr>
          <w:trHeight w:val="509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20" w:rsidRPr="001E20FA" w:rsidRDefault="00BC2520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>Vyplněný formulář můžete zaslat:</w:t>
            </w:r>
          </w:p>
        </w:tc>
      </w:tr>
      <w:tr w:rsidR="00BC2520" w:rsidRPr="001E20FA" w:rsidTr="00BC2520">
        <w:trPr>
          <w:trHeight w:val="11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520" w:rsidRPr="00BC2520" w:rsidRDefault="00BC2520" w:rsidP="00BC252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>1) poštou s heslem „Právník roku 201</w:t>
            </w:r>
            <w:r w:rsidR="00F85905">
              <w:rPr>
                <w:rFonts w:eastAsia="Times New Roman" w:cs="Calibri"/>
                <w:b/>
                <w:color w:val="000000"/>
                <w:lang w:eastAsia="cs-CZ"/>
              </w:rPr>
              <w:t>8</w:t>
            </w:r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>“ na adresu: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520" w:rsidRPr="00BC2520" w:rsidRDefault="00BC2520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color w:val="000000"/>
                <w:lang w:eastAsia="cs-CZ"/>
              </w:rPr>
              <w:t>TOP HOTEL Praha, REZERVACE</w:t>
            </w:r>
          </w:p>
          <w:p w:rsidR="00BC2520" w:rsidRPr="00BC2520" w:rsidRDefault="00BC2520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color w:val="000000"/>
                <w:lang w:eastAsia="cs-CZ"/>
              </w:rPr>
              <w:t>Blažimská 1781/4,</w:t>
            </w:r>
          </w:p>
          <w:p w:rsidR="00BC2520" w:rsidRPr="00BC2520" w:rsidRDefault="00BC2520" w:rsidP="00BC252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color w:val="000000"/>
                <w:lang w:eastAsia="cs-CZ"/>
              </w:rPr>
              <w:t>149 00 Praha 4 – Chodov</w:t>
            </w:r>
          </w:p>
        </w:tc>
        <w:tc>
          <w:tcPr>
            <w:tcW w:w="33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2520" w:rsidRPr="001E20FA" w:rsidRDefault="00F85905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F6F08B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-686435</wp:posOffset>
                  </wp:positionV>
                  <wp:extent cx="1562100" cy="120015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2520" w:rsidRPr="001E20FA" w:rsidTr="00BC2520">
        <w:trPr>
          <w:trHeight w:val="11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520" w:rsidRPr="00BC2520" w:rsidRDefault="00BC2520" w:rsidP="00BC252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 xml:space="preserve">2) </w:t>
            </w:r>
            <w:r w:rsidR="00F85905">
              <w:rPr>
                <w:rFonts w:eastAsia="Times New Roman" w:cs="Calibri"/>
                <w:b/>
                <w:color w:val="000000"/>
                <w:lang w:eastAsia="cs-CZ"/>
              </w:rPr>
              <w:t xml:space="preserve">jako přílohu na </w:t>
            </w:r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>e-mailovou adresu: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520" w:rsidRPr="00BC2520" w:rsidRDefault="00F85905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5905">
              <w:rPr>
                <w:rFonts w:eastAsia="Times New Roman" w:cs="Calibri"/>
                <w:color w:val="000000"/>
                <w:lang w:eastAsia="cs-CZ"/>
              </w:rPr>
              <w:t>revenue@tophotel.cz</w:t>
            </w:r>
            <w:r w:rsidR="00BC2520" w:rsidRPr="00BC2520">
              <w:rPr>
                <w:rFonts w:eastAsia="Times New Roman" w:cs="Calibri"/>
                <w:color w:val="000000"/>
                <w:lang w:eastAsia="cs-CZ"/>
              </w:rPr>
              <w:t xml:space="preserve">, </w:t>
            </w:r>
          </w:p>
          <w:p w:rsidR="00BC2520" w:rsidRPr="001E20FA" w:rsidRDefault="00BC2520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color w:val="000000"/>
                <w:lang w:eastAsia="cs-CZ"/>
              </w:rPr>
              <w:t>heslo „Právník roku 201</w:t>
            </w:r>
            <w:r w:rsidR="00F85905">
              <w:rPr>
                <w:rFonts w:eastAsia="Times New Roman" w:cs="Calibri"/>
                <w:color w:val="000000"/>
                <w:lang w:eastAsia="cs-CZ"/>
              </w:rPr>
              <w:t>8</w:t>
            </w:r>
            <w:r w:rsidRPr="00BC2520">
              <w:rPr>
                <w:rFonts w:eastAsia="Times New Roman" w:cs="Calibri"/>
                <w:color w:val="000000"/>
                <w:lang w:eastAsia="cs-CZ"/>
              </w:rPr>
              <w:t>“</w:t>
            </w:r>
          </w:p>
        </w:tc>
        <w:tc>
          <w:tcPr>
            <w:tcW w:w="3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520" w:rsidRPr="000A6750" w:rsidRDefault="00BC2520" w:rsidP="00BC2520">
            <w:pPr>
              <w:spacing w:after="0" w:line="240" w:lineRule="auto"/>
              <w:rPr>
                <w:noProof/>
                <w:sz w:val="24"/>
                <w:lang w:eastAsia="cs-CZ"/>
              </w:rPr>
            </w:pPr>
          </w:p>
        </w:tc>
      </w:tr>
    </w:tbl>
    <w:p w:rsidR="00196B7F" w:rsidRDefault="00196B7F" w:rsidP="00115863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right" w:tblpY="3286"/>
        <w:tblOverlap w:val="never"/>
        <w:tblW w:w="9782" w:type="dxa"/>
        <w:tblLook w:val="04A0" w:firstRow="1" w:lastRow="0" w:firstColumn="1" w:lastColumn="0" w:noHBand="0" w:noVBand="1"/>
      </w:tblPr>
      <w:tblGrid>
        <w:gridCol w:w="1844"/>
        <w:gridCol w:w="566"/>
        <w:gridCol w:w="851"/>
        <w:gridCol w:w="1417"/>
        <w:gridCol w:w="1135"/>
        <w:gridCol w:w="1559"/>
        <w:gridCol w:w="709"/>
        <w:gridCol w:w="1701"/>
      </w:tblGrid>
      <w:tr w:rsidR="00BC2520" w:rsidRPr="00715C3A" w:rsidTr="008B5BE3">
        <w:trPr>
          <w:trHeight w:val="26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>
              <w:rPr>
                <w:b/>
              </w:rPr>
              <w:t>OBJEDNAT UBYTOVÁNÍ</w:t>
            </w:r>
          </w:p>
        </w:tc>
      </w:tr>
      <w:tr w:rsidR="00BC2520" w:rsidRPr="00715C3A" w:rsidTr="008B5BE3">
        <w:trPr>
          <w:trHeight w:val="269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 w:rsidRPr="00715C3A">
              <w:t>Počet pokojů: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 w:rsidRPr="00715C3A">
              <w:t>Počet osob:</w:t>
            </w:r>
          </w:p>
        </w:tc>
      </w:tr>
      <w:tr w:rsidR="00BC2520" w:rsidRPr="00715C3A" w:rsidTr="008B5BE3">
        <w:trPr>
          <w:trHeight w:val="346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 w:rsidRPr="00715C3A">
              <w:t>Jednolůžkový pokoj EXECUTIVE/SUPERIOR se snídaní/noc: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85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346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 w:rsidRPr="00715C3A">
              <w:rPr>
                <w:rFonts w:asciiTheme="minorHAnsi" w:eastAsiaTheme="minorHAnsi" w:hAnsiTheme="minorHAnsi" w:cs="NimbusSanDEE-Regu"/>
                <w:color w:val="231F20"/>
                <w:szCs w:val="24"/>
              </w:rPr>
              <w:t>Dvoulůžkový pokoj EXECUTIVE/SUPERIOR se snídaní/noc: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249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346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 w:rsidRPr="00715C3A">
              <w:rPr>
                <w:rFonts w:asciiTheme="minorHAnsi" w:hAnsiTheme="minorHAnsi"/>
              </w:rPr>
              <w:t>BUSINESS APARTMÁ se snídaní/noc: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269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346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>
              <w:rPr>
                <w:rFonts w:asciiTheme="minorHAnsi" w:hAnsiTheme="minorHAnsi"/>
                <w:sz w:val="24"/>
                <w:szCs w:val="24"/>
              </w:rPr>
              <w:t>Přistýlka: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20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269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>
              <w:t>Malé: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>
              <w:t>Velké:</w:t>
            </w:r>
          </w:p>
        </w:tc>
      </w:tr>
      <w:tr w:rsidR="00BC2520" w:rsidRPr="00715C3A" w:rsidTr="008B5BE3">
        <w:trPr>
          <w:trHeight w:val="346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>
              <w:rPr>
                <w:rFonts w:asciiTheme="minorHAnsi" w:hAnsiTheme="minorHAnsi"/>
                <w:sz w:val="24"/>
                <w:szCs w:val="24"/>
              </w:rPr>
              <w:t>Poplatek za zvíře: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26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46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>
              <w:t>Jméno advokáta: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16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Default="00BC2520" w:rsidP="00BC2520">
            <w:pPr>
              <w:spacing w:after="0" w:line="240" w:lineRule="auto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46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Default="00BC2520" w:rsidP="00BC2520">
            <w:pPr>
              <w:spacing w:after="0" w:line="240" w:lineRule="auto"/>
            </w:pPr>
            <w:r>
              <w:t>Název advokátní kanceláře: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26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46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Default="00BC2520" w:rsidP="00BC2520">
            <w:pPr>
              <w:spacing w:after="0" w:line="240" w:lineRule="auto"/>
            </w:pPr>
            <w:r>
              <w:t>Jména dalších osob: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134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3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Default="00BC2520" w:rsidP="00BC2520">
            <w:pPr>
              <w:spacing w:after="0" w:line="240" w:lineRule="auto"/>
              <w:jc w:val="both"/>
            </w:pPr>
            <w:r>
              <w:t>Telefon: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Default="00BC2520" w:rsidP="00BC2520">
            <w:pPr>
              <w:spacing w:after="0" w:line="240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  <w:r>
              <w:t xml:space="preserve">  E-mail: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269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Default="00BC2520" w:rsidP="00BC2520">
            <w:pPr>
              <w:spacing w:after="0" w:line="240" w:lineRule="auto"/>
              <w:jc w:val="both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2520" w:rsidRDefault="00BC2520" w:rsidP="00BC2520">
            <w:pPr>
              <w:spacing w:after="0" w:line="240" w:lineRule="auto"/>
            </w:pPr>
          </w:p>
        </w:tc>
      </w:tr>
      <w:tr w:rsidR="00BC2520" w:rsidRPr="00715C3A" w:rsidTr="008B5BE3">
        <w:trPr>
          <w:trHeight w:val="779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520" w:rsidRDefault="00BC2520" w:rsidP="00BC2520">
            <w:pPr>
              <w:spacing w:after="0" w:line="240" w:lineRule="auto"/>
            </w:pPr>
            <w:r>
              <w:t>Podpis: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20" w:rsidRPr="00715C3A" w:rsidRDefault="00BC2520" w:rsidP="00BC2520">
            <w:pPr>
              <w:spacing w:after="0" w:line="240" w:lineRule="auto"/>
            </w:pPr>
          </w:p>
        </w:tc>
      </w:tr>
    </w:tbl>
    <w:tbl>
      <w:tblPr>
        <w:tblStyle w:val="Mkatabulky"/>
        <w:tblpPr w:leftFromText="141" w:rightFromText="141" w:vertAnchor="page" w:horzAnchor="margin" w:tblpXSpec="center" w:tblpY="4760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3"/>
        <w:gridCol w:w="1859"/>
        <w:gridCol w:w="1995"/>
      </w:tblGrid>
      <w:tr w:rsidR="00BC2520" w:rsidTr="00BC2520">
        <w:trPr>
          <w:trHeight w:val="253"/>
        </w:trPr>
        <w:tc>
          <w:tcPr>
            <w:tcW w:w="10437" w:type="dxa"/>
            <w:gridSpan w:val="3"/>
            <w:vAlign w:val="center"/>
          </w:tcPr>
          <w:p w:rsidR="00BC2520" w:rsidRPr="000A6750" w:rsidRDefault="00BC2520" w:rsidP="00BC2520">
            <w:pPr>
              <w:spacing w:after="0"/>
              <w:rPr>
                <w:b/>
              </w:rPr>
            </w:pPr>
            <w:r w:rsidRPr="00AF0AA7">
              <w:rPr>
                <w:b/>
                <w:sz w:val="24"/>
              </w:rPr>
              <w:t>CENA UBYTOVÁNÍ PRO ÚČASTNÍKY GALAVEČWERA PR 201</w:t>
            </w:r>
            <w:r w:rsidR="00F85905">
              <w:rPr>
                <w:b/>
                <w:sz w:val="24"/>
              </w:rPr>
              <w:t>8</w:t>
            </w:r>
            <w:r w:rsidRPr="00AF0AA7">
              <w:rPr>
                <w:b/>
                <w:sz w:val="24"/>
              </w:rPr>
              <w:t xml:space="preserve"> (VČETNĚ DPH):</w:t>
            </w:r>
          </w:p>
        </w:tc>
      </w:tr>
      <w:tr w:rsidR="00BC2520" w:rsidTr="00BC2520">
        <w:trPr>
          <w:trHeight w:val="253"/>
        </w:trPr>
        <w:tc>
          <w:tcPr>
            <w:tcW w:w="6583" w:type="dxa"/>
            <w:vAlign w:val="bottom"/>
          </w:tcPr>
          <w:p w:rsidR="00BC2520" w:rsidRPr="000A6750" w:rsidRDefault="00BC2520" w:rsidP="00BC2520">
            <w:pPr>
              <w:spacing w:after="0"/>
              <w:rPr>
                <w:sz w:val="24"/>
              </w:rPr>
            </w:pPr>
            <w:r w:rsidRPr="000A6750">
              <w:rPr>
                <w:sz w:val="24"/>
              </w:rPr>
              <w:t>Jednolůžkový pokoj EXECUTIVE/SUPERIOR se snídaní/noc:</w:t>
            </w:r>
          </w:p>
        </w:tc>
        <w:tc>
          <w:tcPr>
            <w:tcW w:w="3854" w:type="dxa"/>
            <w:gridSpan w:val="2"/>
            <w:vAlign w:val="bottom"/>
          </w:tcPr>
          <w:p w:rsidR="00BC2520" w:rsidRPr="000A6750" w:rsidRDefault="00BC2520" w:rsidP="00BC2520">
            <w:pPr>
              <w:spacing w:after="0"/>
              <w:jc w:val="center"/>
              <w:rPr>
                <w:b/>
                <w:sz w:val="24"/>
              </w:rPr>
            </w:pPr>
            <w:r w:rsidRPr="000A675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 </w:t>
            </w:r>
            <w:r w:rsidRPr="000A6750">
              <w:rPr>
                <w:b/>
                <w:sz w:val="24"/>
              </w:rPr>
              <w:t>000</w:t>
            </w:r>
            <w:r>
              <w:rPr>
                <w:b/>
                <w:sz w:val="24"/>
              </w:rPr>
              <w:t xml:space="preserve"> Kč</w:t>
            </w:r>
          </w:p>
        </w:tc>
      </w:tr>
      <w:tr w:rsidR="00BC2520" w:rsidTr="00BC2520">
        <w:trPr>
          <w:trHeight w:val="253"/>
        </w:trPr>
        <w:tc>
          <w:tcPr>
            <w:tcW w:w="6583" w:type="dxa"/>
            <w:vAlign w:val="bottom"/>
          </w:tcPr>
          <w:p w:rsidR="00BC2520" w:rsidRPr="000A6750" w:rsidRDefault="00BC2520" w:rsidP="00BC252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A6750">
              <w:rPr>
                <w:rFonts w:asciiTheme="minorHAnsi" w:eastAsiaTheme="minorHAnsi" w:hAnsiTheme="minorHAnsi" w:cs="NimbusSanDEE-Regu"/>
                <w:color w:val="231F20"/>
                <w:sz w:val="24"/>
                <w:szCs w:val="24"/>
              </w:rPr>
              <w:t>Dvoulůžkový pokoj EXECUTIVE/SUPERIOR se snídaní/noc:</w:t>
            </w:r>
          </w:p>
        </w:tc>
        <w:tc>
          <w:tcPr>
            <w:tcW w:w="3854" w:type="dxa"/>
            <w:gridSpan w:val="2"/>
            <w:vAlign w:val="bottom"/>
          </w:tcPr>
          <w:p w:rsidR="00BC2520" w:rsidRPr="000A6750" w:rsidRDefault="00BC2520" w:rsidP="00BC2520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6750">
              <w:rPr>
                <w:rFonts w:asciiTheme="minorHAnsi" w:hAnsiTheme="minorHAnsi"/>
                <w:b/>
                <w:sz w:val="24"/>
                <w:szCs w:val="24"/>
              </w:rPr>
              <w:t xml:space="preserve">2 400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</w:tr>
      <w:tr w:rsidR="00BC2520" w:rsidTr="00BC2520">
        <w:trPr>
          <w:trHeight w:val="253"/>
        </w:trPr>
        <w:tc>
          <w:tcPr>
            <w:tcW w:w="6583" w:type="dxa"/>
            <w:vAlign w:val="bottom"/>
          </w:tcPr>
          <w:p w:rsidR="00BC2520" w:rsidRPr="000A6750" w:rsidRDefault="00BC2520" w:rsidP="00BC252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A6750">
              <w:rPr>
                <w:rFonts w:asciiTheme="minorHAnsi" w:hAnsiTheme="minorHAnsi"/>
                <w:sz w:val="24"/>
                <w:szCs w:val="24"/>
              </w:rPr>
              <w:t>BUSINESS APARTMÁ se snídaní/noc:</w:t>
            </w:r>
          </w:p>
        </w:tc>
        <w:tc>
          <w:tcPr>
            <w:tcW w:w="3854" w:type="dxa"/>
            <w:gridSpan w:val="2"/>
            <w:vAlign w:val="bottom"/>
          </w:tcPr>
          <w:p w:rsidR="00BC2520" w:rsidRPr="000A6750" w:rsidRDefault="00BC2520" w:rsidP="00BC2520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3 </w:t>
            </w:r>
            <w:r w:rsidR="00F8590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 Kč</w:t>
            </w:r>
          </w:p>
        </w:tc>
      </w:tr>
      <w:tr w:rsidR="00BC2520" w:rsidTr="00BC2520">
        <w:trPr>
          <w:trHeight w:val="253"/>
        </w:trPr>
        <w:tc>
          <w:tcPr>
            <w:tcW w:w="6583" w:type="dxa"/>
            <w:vAlign w:val="bottom"/>
          </w:tcPr>
          <w:p w:rsidR="00BC2520" w:rsidRPr="000A6750" w:rsidRDefault="00BC2520" w:rsidP="00BC252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Přistýlka:</w:t>
            </w:r>
          </w:p>
        </w:tc>
        <w:tc>
          <w:tcPr>
            <w:tcW w:w="3854" w:type="dxa"/>
            <w:gridSpan w:val="2"/>
            <w:vAlign w:val="bottom"/>
          </w:tcPr>
          <w:p w:rsidR="00BC2520" w:rsidRPr="000A6750" w:rsidRDefault="008B5BE3" w:rsidP="00BC2520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BC2520">
              <w:rPr>
                <w:rFonts w:asciiTheme="minorHAnsi" w:hAnsiTheme="minorHAnsi"/>
                <w:b/>
                <w:sz w:val="24"/>
                <w:szCs w:val="24"/>
              </w:rPr>
              <w:t>700 Kč</w:t>
            </w:r>
          </w:p>
        </w:tc>
      </w:tr>
      <w:tr w:rsidR="00BC2520" w:rsidTr="00BC2520">
        <w:trPr>
          <w:trHeight w:val="253"/>
        </w:trPr>
        <w:tc>
          <w:tcPr>
            <w:tcW w:w="6583" w:type="dxa"/>
            <w:vAlign w:val="bottom"/>
          </w:tcPr>
          <w:p w:rsidR="00BC2520" w:rsidRPr="000A6750" w:rsidRDefault="00BC2520" w:rsidP="00BC252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Poplatek za zvíře:</w:t>
            </w:r>
          </w:p>
        </w:tc>
        <w:tc>
          <w:tcPr>
            <w:tcW w:w="1859" w:type="dxa"/>
            <w:vAlign w:val="bottom"/>
          </w:tcPr>
          <w:p w:rsidR="00BC2520" w:rsidRPr="000A6750" w:rsidRDefault="00BC2520" w:rsidP="00BC252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300 Kč </w:t>
            </w:r>
            <w:r>
              <w:rPr>
                <w:rFonts w:asciiTheme="minorHAnsi" w:hAnsiTheme="minorHAnsi"/>
                <w:sz w:val="24"/>
                <w:szCs w:val="24"/>
              </w:rPr>
              <w:t>(za malé)</w:t>
            </w:r>
          </w:p>
        </w:tc>
        <w:tc>
          <w:tcPr>
            <w:tcW w:w="1995" w:type="dxa"/>
            <w:vAlign w:val="bottom"/>
          </w:tcPr>
          <w:p w:rsidR="00BC2520" w:rsidRPr="000A6750" w:rsidRDefault="00BC2520" w:rsidP="00BC252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500 Kč </w:t>
            </w:r>
            <w:r>
              <w:rPr>
                <w:rFonts w:asciiTheme="minorHAnsi" w:hAnsiTheme="minorHAnsi"/>
                <w:sz w:val="24"/>
                <w:szCs w:val="24"/>
              </w:rPr>
              <w:t>(za velké)</w:t>
            </w:r>
          </w:p>
        </w:tc>
      </w:tr>
    </w:tbl>
    <w:p w:rsidR="00715C3A" w:rsidRDefault="00715C3A" w:rsidP="00715C3A">
      <w:pPr>
        <w:spacing w:after="0"/>
        <w:rPr>
          <w:b/>
        </w:rPr>
      </w:pPr>
    </w:p>
    <w:p w:rsidR="00F85905" w:rsidRPr="00F85905" w:rsidRDefault="00F85905" w:rsidP="00715C3A">
      <w:pPr>
        <w:spacing w:after="0"/>
        <w:rPr>
          <w:b/>
          <w:sz w:val="28"/>
        </w:rPr>
      </w:pPr>
      <w:r w:rsidRPr="00F85905">
        <w:rPr>
          <w:b/>
          <w:sz w:val="28"/>
        </w:rPr>
        <w:t>Zvýhodněná nabídka pokojů platí do 10. 1. 2019.</w:t>
      </w:r>
    </w:p>
    <w:sectPr w:rsidR="00F85905" w:rsidRPr="00F85905" w:rsidSect="0033083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50"/>
    <w:rsid w:val="000A6750"/>
    <w:rsid w:val="000C36E2"/>
    <w:rsid w:val="00115863"/>
    <w:rsid w:val="00196B7F"/>
    <w:rsid w:val="002E3D5F"/>
    <w:rsid w:val="00330838"/>
    <w:rsid w:val="005C728E"/>
    <w:rsid w:val="00641FA0"/>
    <w:rsid w:val="00683494"/>
    <w:rsid w:val="00715C3A"/>
    <w:rsid w:val="008B5BE3"/>
    <w:rsid w:val="00A92381"/>
    <w:rsid w:val="00AF0AA7"/>
    <w:rsid w:val="00B462F4"/>
    <w:rsid w:val="00BC2520"/>
    <w:rsid w:val="00C62E55"/>
    <w:rsid w:val="00F217BC"/>
    <w:rsid w:val="00F32677"/>
    <w:rsid w:val="00F348F9"/>
    <w:rsid w:val="00F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5024"/>
  <w15:chartTrackingRefBased/>
  <w15:docId w15:val="{DA1CB9BA-3A0C-4E11-A55F-E7347ACE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6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B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6A45-3989-4E77-90DC-13A9092E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Petráčková</dc:creator>
  <cp:keywords/>
  <dc:description/>
  <cp:lastModifiedBy>Mgr. Barbora Petráčková</cp:lastModifiedBy>
  <cp:revision>2</cp:revision>
  <cp:lastPrinted>2016-10-22T10:09:00Z</cp:lastPrinted>
  <dcterms:created xsi:type="dcterms:W3CDTF">2018-11-13T12:58:00Z</dcterms:created>
  <dcterms:modified xsi:type="dcterms:W3CDTF">2018-11-13T12:58:00Z</dcterms:modified>
</cp:coreProperties>
</file>