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2D" w:rsidRDefault="001B1E2D" w:rsidP="001B1E2D">
      <w:pPr>
        <w:jc w:val="both"/>
        <w:rPr>
          <w:b/>
        </w:rPr>
      </w:pPr>
      <w:r>
        <w:rPr>
          <w:b/>
        </w:rPr>
        <w:t xml:space="preserve">Několik poznámek k dodatku k pojistné smlouvě o hromadném pojištění advokátů, uzavřenému mezi ČAK a pojišťovnou GENERALI a.s. s účinností od 1.1.2015. </w:t>
      </w:r>
    </w:p>
    <w:p w:rsidR="001B1E2D" w:rsidRDefault="001B1E2D" w:rsidP="00DE5CA1">
      <w:pPr>
        <w:pStyle w:val="Normlnweb"/>
      </w:pPr>
    </w:p>
    <w:p w:rsidR="00DE5CA1" w:rsidRDefault="00DE5CA1" w:rsidP="00DE5CA1">
      <w:pPr>
        <w:pStyle w:val="Normlnweb"/>
      </w:pPr>
      <w:r>
        <w:t>Vážené kolegyně, vážení kolegové advokáti!</w:t>
      </w:r>
    </w:p>
    <w:p w:rsidR="00DE5CA1" w:rsidRDefault="00DE5CA1" w:rsidP="005E2D5F">
      <w:pPr>
        <w:pStyle w:val="Normlnweb"/>
        <w:jc w:val="both"/>
      </w:pPr>
      <w:r>
        <w:t xml:space="preserve">V těchto dnech Vás Komora prostřednictvím </w:t>
      </w:r>
      <w:proofErr w:type="spellStart"/>
      <w:r>
        <w:t>NEWsů</w:t>
      </w:r>
      <w:proofErr w:type="spellEnd"/>
      <w:r>
        <w:t xml:space="preserve"> a Bulletinu advokacie</w:t>
      </w:r>
      <w:r w:rsidR="005E2D5F">
        <w:t xml:space="preserve"> číslo 10/2014</w:t>
      </w:r>
      <w:r>
        <w:t xml:space="preserve">  informuje o tom, že představenstvo ČAK odsouhlasilo uzavření dodatku k rámcové pojistné smlouvě s </w:t>
      </w:r>
      <w:r w:rsidRPr="00B67C18">
        <w:t>pojišťovnou GENERALI</w:t>
      </w:r>
      <w:r>
        <w:t xml:space="preserve"> uzavřené za účelem povinného pojištění odpovědnosti advokátů při poskytování právních služeb, podle něhož dojde od </w:t>
      </w:r>
      <w:proofErr w:type="gramStart"/>
      <w:r>
        <w:t>1.1.2015</w:t>
      </w:r>
      <w:proofErr w:type="gramEnd"/>
      <w:r>
        <w:t xml:space="preserve">  ke zvýšení</w:t>
      </w:r>
      <w:r w:rsidR="00C16A1A">
        <w:t xml:space="preserve"> ročního</w:t>
      </w:r>
      <w:r>
        <w:t xml:space="preserve"> pojistného z částky 4.600,- Kč na částku 5.250,-Kč, tj. zvýšení o 650,- Kč. </w:t>
      </w:r>
    </w:p>
    <w:p w:rsidR="00373C3E" w:rsidRDefault="00DE5CA1" w:rsidP="005E2D5F">
      <w:pPr>
        <w:pStyle w:val="Normlnweb"/>
        <w:jc w:val="both"/>
      </w:pPr>
      <w:r>
        <w:t>K úpravě pojistného dochází na návrh pojišťovny v souladu s uzavřenou pojistnou smlouvou. Návrh pojišťovny se opírá o tzv. škodní průběh, tj. porovnání částek vybraných na pojistném s výší uplatněných nároků na náhradu škody</w:t>
      </w:r>
      <w:r w:rsidR="00B42318">
        <w:t xml:space="preserve"> (újmy)</w:t>
      </w:r>
      <w:r>
        <w:t>. Tento poměr se postupně každoročně zhoršuje</w:t>
      </w:r>
      <w:r w:rsidR="00373C3E">
        <w:t xml:space="preserve"> v neprospěch pojišťovny. K tomu navíc v letošním roce došlo k nové právní úpravě odpovědnosti za </w:t>
      </w:r>
      <w:r w:rsidR="00B42318">
        <w:t>újmu</w:t>
      </w:r>
      <w:r w:rsidR="00373C3E">
        <w:t xml:space="preserve"> v NOZ</w:t>
      </w:r>
      <w:r>
        <w:t xml:space="preserve">, </w:t>
      </w:r>
      <w:r w:rsidR="00373C3E">
        <w:t>což umožňuje poškozeným uplatňovat mimo jiné i úhradu tzv. nemajetkové újmy. K předposlední úpravě výše pojistného došlo před deseti lety a od té doby pouze jednou v r. 2011 v souvislosti se zvýšením limitu pojistného plnění z částky jednoho milionu korun</w:t>
      </w:r>
      <w:bookmarkStart w:id="0" w:name="_GoBack"/>
      <w:bookmarkEnd w:id="0"/>
      <w:r w:rsidR="00373C3E">
        <w:t xml:space="preserve"> a tři miliony korun. </w:t>
      </w:r>
    </w:p>
    <w:p w:rsidR="00F5687E" w:rsidRPr="00377EE3" w:rsidRDefault="00F5687E" w:rsidP="005E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Komora se snaží ve spolupráci s pojišťovacím makléřem </w:t>
      </w:r>
      <w:r w:rsidRPr="009501DA">
        <w:rPr>
          <w:rFonts w:ascii="Times New Roman" w:hAnsi="Times New Roman" w:cs="Times New Roman"/>
          <w:bCs/>
          <w:sz w:val="24"/>
          <w:szCs w:val="24"/>
        </w:rPr>
        <w:t>WI-ASS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C18">
        <w:rPr>
          <w:rFonts w:ascii="Times New Roman" w:hAnsi="Times New Roman" w:cs="Times New Roman"/>
          <w:bCs/>
          <w:sz w:val="24"/>
          <w:szCs w:val="24"/>
        </w:rPr>
        <w:t xml:space="preserve">ČR, s.r.o. </w:t>
      </w:r>
      <w:r w:rsidRPr="00F5687E">
        <w:rPr>
          <w:rFonts w:ascii="Times New Roman" w:hAnsi="Times New Roman" w:cs="Times New Roman"/>
          <w:bCs/>
          <w:sz w:val="24"/>
          <w:szCs w:val="24"/>
        </w:rPr>
        <w:t>při jednáních s pojišťovnou udržet cenu pojistného co nejdelší dobu neměnnou, a k jejímu navýšení se přistupuje skutečně až z velmi opodstatněných důvodů</w:t>
      </w:r>
      <w:r>
        <w:rPr>
          <w:rFonts w:ascii="Times New Roman" w:hAnsi="Times New Roman" w:cs="Times New Roman"/>
          <w:bCs/>
          <w:sz w:val="24"/>
          <w:szCs w:val="24"/>
        </w:rPr>
        <w:t xml:space="preserve">. Poté, co pojišťovna zargumentovala svůj návrh (hlavní důvody viz výše), shledalo představenstvo, že </w:t>
      </w:r>
      <w:r w:rsidR="00DE5CA1" w:rsidRPr="00F5687E">
        <w:rPr>
          <w:rFonts w:ascii="Times New Roman" w:hAnsi="Times New Roman" w:cs="Times New Roman"/>
          <w:sz w:val="24"/>
          <w:szCs w:val="24"/>
        </w:rPr>
        <w:t xml:space="preserve">požadavek pojišťovny na úpravu pojistného zůstává v rámci rozumného rozmezí, </w:t>
      </w:r>
      <w:r>
        <w:rPr>
          <w:rFonts w:ascii="Times New Roman" w:hAnsi="Times New Roman" w:cs="Times New Roman"/>
          <w:sz w:val="24"/>
          <w:szCs w:val="24"/>
        </w:rPr>
        <w:t xml:space="preserve">stále </w:t>
      </w:r>
      <w:r w:rsidR="00DE5CA1" w:rsidRPr="00F5687E">
        <w:rPr>
          <w:rFonts w:ascii="Times New Roman" w:hAnsi="Times New Roman" w:cs="Times New Roman"/>
          <w:sz w:val="24"/>
          <w:szCs w:val="24"/>
        </w:rPr>
        <w:t xml:space="preserve">výhodného pro advokáty. </w:t>
      </w:r>
      <w:r>
        <w:rPr>
          <w:rFonts w:ascii="Times New Roman" w:hAnsi="Times New Roman" w:cs="Times New Roman"/>
          <w:sz w:val="24"/>
          <w:szCs w:val="24"/>
        </w:rPr>
        <w:t xml:space="preserve">I po zvýšení budou advokáti platit výrazně nejnižší pojistné z právnických profesí, </w:t>
      </w:r>
      <w:r w:rsidR="00243C42">
        <w:rPr>
          <w:rFonts w:ascii="Times New Roman" w:hAnsi="Times New Roman" w:cs="Times New Roman"/>
          <w:sz w:val="24"/>
          <w:szCs w:val="24"/>
        </w:rPr>
        <w:t xml:space="preserve">přičemž se zároveň </w:t>
      </w:r>
      <w:r w:rsidRPr="00F5687E">
        <w:rPr>
          <w:rFonts w:ascii="Times New Roman" w:hAnsi="Times New Roman" w:cs="Times New Roman"/>
          <w:sz w:val="24"/>
          <w:szCs w:val="24"/>
        </w:rPr>
        <w:t xml:space="preserve">podařilo vyjednat u </w:t>
      </w:r>
      <w:proofErr w:type="spellStart"/>
      <w:r w:rsidRPr="00B67C18"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 w:rsidR="00B67C18">
        <w:rPr>
          <w:rFonts w:ascii="Times New Roman" w:hAnsi="Times New Roman" w:cs="Times New Roman"/>
          <w:sz w:val="24"/>
          <w:szCs w:val="24"/>
        </w:rPr>
        <w:t xml:space="preserve"> Pojišťovny</w:t>
      </w:r>
      <w:r w:rsidRPr="00B67C18">
        <w:rPr>
          <w:rFonts w:ascii="Times New Roman" w:hAnsi="Times New Roman" w:cs="Times New Roman"/>
          <w:sz w:val="24"/>
          <w:szCs w:val="24"/>
        </w:rPr>
        <w:t xml:space="preserve"> a.s.</w:t>
      </w:r>
      <w:r w:rsidRPr="00F5687E">
        <w:rPr>
          <w:rFonts w:ascii="Times New Roman" w:hAnsi="Times New Roman" w:cs="Times New Roman"/>
          <w:sz w:val="24"/>
          <w:szCs w:val="24"/>
        </w:rPr>
        <w:t xml:space="preserve"> zachování časového principu pojištění - principu příčiny, a to jak v hromadném pojištění, tak i v navazujícím připojištění do celkového limitu pojistného plnění 70 mil. Kč. Princip příčiny je ojedinělým na pojistném trhu a nabízí jej u pojištění profesní </w:t>
      </w:r>
      <w:r w:rsidR="00377EE3">
        <w:rPr>
          <w:rFonts w:ascii="Times New Roman" w:hAnsi="Times New Roman" w:cs="Times New Roman"/>
          <w:sz w:val="24"/>
          <w:szCs w:val="24"/>
        </w:rPr>
        <w:t xml:space="preserve">odpovědnosti z výkonu advokacie </w:t>
      </w:r>
      <w:r w:rsidRPr="00377EE3">
        <w:rPr>
          <w:rFonts w:ascii="Times New Roman" w:hAnsi="Times New Roman" w:cs="Times New Roman"/>
          <w:sz w:val="24"/>
          <w:szCs w:val="24"/>
        </w:rPr>
        <w:t xml:space="preserve">pouze </w:t>
      </w:r>
      <w:r w:rsidR="00A81B3C">
        <w:rPr>
          <w:rFonts w:ascii="Times New Roman" w:hAnsi="Times New Roman" w:cs="Times New Roman"/>
          <w:sz w:val="24"/>
          <w:szCs w:val="24"/>
        </w:rPr>
        <w:br/>
      </w:r>
      <w:r w:rsidR="00584FA8" w:rsidRPr="00377EE3">
        <w:rPr>
          <w:rFonts w:ascii="Times New Roman" w:hAnsi="Times New Roman" w:cs="Times New Roman"/>
          <w:sz w:val="24"/>
          <w:szCs w:val="24"/>
        </w:rPr>
        <w:t>GENERALI</w:t>
      </w:r>
      <w:r w:rsidR="00BC0D17" w:rsidRPr="00377EE3">
        <w:rPr>
          <w:rFonts w:ascii="Times New Roman" w:hAnsi="Times New Roman" w:cs="Times New Roman"/>
          <w:sz w:val="24"/>
          <w:szCs w:val="24"/>
        </w:rPr>
        <w:t xml:space="preserve"> pojišťovna, a. s.</w:t>
      </w:r>
    </w:p>
    <w:p w:rsidR="00B42318" w:rsidRDefault="00243C42" w:rsidP="005E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Pojištění na principu příčiny znamená, že pojišťovna plní, pokud skutečnost vedoucí k náhradě újmy nastala za trvání pojištění, i když požadavek na náhradu újmy byl vznesen až po skončení pojištění. Dnes již ostatní pojišťovny pojišťují v profesním pojištění na principu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made“, tedy skutečnost vedoucí k náhradě újmy i k vznesení </w:t>
      </w:r>
      <w:r w:rsidR="00B42318">
        <w:rPr>
          <w:rFonts w:ascii="Times New Roman" w:hAnsi="Times New Roman" w:cs="Times New Roman"/>
          <w:sz w:val="24"/>
          <w:szCs w:val="24"/>
        </w:rPr>
        <w:t xml:space="preserve">požadavku na náhradu újmy musí nastat za trvání </w:t>
      </w:r>
      <w:r>
        <w:rPr>
          <w:rFonts w:ascii="Times New Roman" w:hAnsi="Times New Roman" w:cs="Times New Roman"/>
          <w:sz w:val="24"/>
          <w:szCs w:val="24"/>
        </w:rPr>
        <w:t>pojištění</w:t>
      </w:r>
      <w:r w:rsidR="00B42318">
        <w:rPr>
          <w:rFonts w:ascii="Times New Roman" w:hAnsi="Times New Roman" w:cs="Times New Roman"/>
          <w:sz w:val="24"/>
          <w:szCs w:val="24"/>
        </w:rPr>
        <w:t>. Tento druhý princip pak vede k nutnosti udržování pojištění i po skončení výkonu advokacie minimálně po dobu trvání promlčecích lhůt a může mít nepříznivý vliv na dědice v případě úmrtí advokáta.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CA1" w:rsidRPr="00B42318">
        <w:rPr>
          <w:rFonts w:ascii="Times New Roman" w:hAnsi="Times New Roman" w:cs="Times New Roman"/>
          <w:sz w:val="24"/>
          <w:szCs w:val="24"/>
        </w:rPr>
        <w:t xml:space="preserve">Jistě není třeba dále vysvětlovat, který princip je pro advokáty výhodnější. </w:t>
      </w:r>
    </w:p>
    <w:p w:rsidR="00DE5CA1" w:rsidRPr="00B42318" w:rsidRDefault="00B42318" w:rsidP="005E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Navýšení pojistného je </w:t>
      </w:r>
      <w:r w:rsidR="00DE5CA1" w:rsidRPr="00B42318">
        <w:rPr>
          <w:rFonts w:ascii="Times New Roman" w:hAnsi="Times New Roman" w:cs="Times New Roman"/>
          <w:sz w:val="24"/>
          <w:szCs w:val="24"/>
        </w:rPr>
        <w:t>určitá daň za hromadné pojištění za výhodných podmínek</w:t>
      </w:r>
      <w:r>
        <w:rPr>
          <w:rFonts w:ascii="Times New Roman" w:hAnsi="Times New Roman" w:cs="Times New Roman"/>
          <w:sz w:val="24"/>
          <w:szCs w:val="24"/>
        </w:rPr>
        <w:t xml:space="preserve"> a rovněž reakce na novou právní úpravu</w:t>
      </w:r>
      <w:r w:rsidR="00DE5CA1" w:rsidRPr="00B423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Nicméně je třeba upozornit, že</w:t>
      </w:r>
      <w:r w:rsidR="00DE5CA1" w:rsidRPr="00B42318">
        <w:rPr>
          <w:rFonts w:ascii="Times New Roman" w:hAnsi="Times New Roman" w:cs="Times New Roman"/>
          <w:sz w:val="24"/>
          <w:szCs w:val="24"/>
        </w:rPr>
        <w:t xml:space="preserve"> advokáti, kteří nesouhlasí se změnou </w:t>
      </w:r>
      <w:r>
        <w:rPr>
          <w:rFonts w:ascii="Times New Roman" w:hAnsi="Times New Roman" w:cs="Times New Roman"/>
          <w:sz w:val="24"/>
          <w:szCs w:val="24"/>
        </w:rPr>
        <w:t xml:space="preserve">výše </w:t>
      </w:r>
      <w:r w:rsidR="00DE5CA1" w:rsidRPr="00B42318">
        <w:rPr>
          <w:rFonts w:ascii="Times New Roman" w:hAnsi="Times New Roman" w:cs="Times New Roman"/>
          <w:sz w:val="24"/>
          <w:szCs w:val="24"/>
        </w:rPr>
        <w:t>pojistného, nejsou povinni pojišťovat se prostřednictvím Komory a mohou se pojistit individuálně</w:t>
      </w:r>
      <w:r>
        <w:rPr>
          <w:rFonts w:ascii="Times New Roman" w:hAnsi="Times New Roman" w:cs="Times New Roman"/>
          <w:sz w:val="24"/>
          <w:szCs w:val="24"/>
        </w:rPr>
        <w:t xml:space="preserve"> u kterékoliv pojišťovny</w:t>
      </w:r>
      <w:r w:rsidR="00DE5CA1" w:rsidRPr="00B42318">
        <w:rPr>
          <w:rFonts w:ascii="Times New Roman" w:hAnsi="Times New Roman" w:cs="Times New Roman"/>
          <w:sz w:val="24"/>
          <w:szCs w:val="24"/>
        </w:rPr>
        <w:t xml:space="preserve">. Musí ale </w:t>
      </w:r>
      <w:r>
        <w:rPr>
          <w:rFonts w:ascii="Times New Roman" w:hAnsi="Times New Roman" w:cs="Times New Roman"/>
          <w:sz w:val="24"/>
          <w:szCs w:val="24"/>
        </w:rPr>
        <w:t>dodržet výši</w:t>
      </w:r>
      <w:r w:rsidR="00B67C18">
        <w:rPr>
          <w:rFonts w:ascii="Times New Roman" w:hAnsi="Times New Roman" w:cs="Times New Roman"/>
          <w:sz w:val="24"/>
          <w:szCs w:val="24"/>
        </w:rPr>
        <w:t xml:space="preserve"> předepsaného</w:t>
      </w:r>
      <w:r>
        <w:rPr>
          <w:rFonts w:ascii="Times New Roman" w:hAnsi="Times New Roman" w:cs="Times New Roman"/>
          <w:sz w:val="24"/>
          <w:szCs w:val="24"/>
        </w:rPr>
        <w:t xml:space="preserve"> limitu pojištění (</w:t>
      </w:r>
      <w:r w:rsidR="00B67C18">
        <w:rPr>
          <w:rFonts w:ascii="Times New Roman" w:hAnsi="Times New Roman" w:cs="Times New Roman"/>
          <w:sz w:val="24"/>
          <w:szCs w:val="24"/>
        </w:rPr>
        <w:t xml:space="preserve">dle usnesení </w:t>
      </w:r>
      <w:r w:rsidR="00116C73">
        <w:rPr>
          <w:rFonts w:ascii="Times New Roman" w:hAnsi="Times New Roman" w:cs="Times New Roman"/>
          <w:sz w:val="24"/>
          <w:szCs w:val="24"/>
        </w:rPr>
        <w:t>představenstva ČAK č. 4/2009 Věstníku</w:t>
      </w:r>
      <w:r w:rsidR="009501DA">
        <w:rPr>
          <w:rFonts w:ascii="Times New Roman" w:hAnsi="Times New Roman" w:cs="Times New Roman"/>
          <w:sz w:val="24"/>
          <w:szCs w:val="24"/>
        </w:rPr>
        <w:t>,</w:t>
      </w:r>
      <w:r w:rsidR="00116C73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DE5CA1" w:rsidRPr="00B42318">
        <w:rPr>
          <w:rFonts w:ascii="Times New Roman" w:hAnsi="Times New Roman" w:cs="Times New Roman"/>
          <w:sz w:val="24"/>
          <w:szCs w:val="24"/>
        </w:rPr>
        <w:t xml:space="preserve">nejpozději do </w:t>
      </w:r>
      <w:proofErr w:type="gramStart"/>
      <w:r w:rsidR="00DE5CA1" w:rsidRPr="00B42318">
        <w:rPr>
          <w:rFonts w:ascii="Times New Roman" w:hAnsi="Times New Roman" w:cs="Times New Roman"/>
          <w:sz w:val="24"/>
          <w:szCs w:val="24"/>
        </w:rPr>
        <w:t>31.12.</w:t>
      </w:r>
      <w:r w:rsidR="00B67C18" w:rsidRPr="00B42318">
        <w:rPr>
          <w:rFonts w:ascii="Times New Roman" w:hAnsi="Times New Roman" w:cs="Times New Roman"/>
          <w:sz w:val="24"/>
          <w:szCs w:val="24"/>
        </w:rPr>
        <w:t>20</w:t>
      </w:r>
      <w:r w:rsidR="00B67C18">
        <w:rPr>
          <w:rFonts w:ascii="Times New Roman" w:hAnsi="Times New Roman" w:cs="Times New Roman"/>
          <w:sz w:val="24"/>
          <w:szCs w:val="24"/>
        </w:rPr>
        <w:t>1</w:t>
      </w:r>
      <w:r w:rsidR="00B67C18" w:rsidRPr="00B4231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67C18" w:rsidRPr="00B42318">
        <w:rPr>
          <w:rFonts w:ascii="Times New Roman" w:hAnsi="Times New Roman" w:cs="Times New Roman"/>
          <w:sz w:val="24"/>
          <w:szCs w:val="24"/>
        </w:rPr>
        <w:t xml:space="preserve"> </w:t>
      </w:r>
      <w:r w:rsidR="00DE5CA1" w:rsidRPr="00B42318">
        <w:rPr>
          <w:rFonts w:ascii="Times New Roman" w:hAnsi="Times New Roman" w:cs="Times New Roman"/>
          <w:sz w:val="24"/>
          <w:szCs w:val="24"/>
        </w:rPr>
        <w:t>Komoře oznámit, že s pojištěním jejím prostřednictvím nesouhlasí</w:t>
      </w:r>
      <w:r w:rsidR="00DF4FAF">
        <w:rPr>
          <w:rFonts w:ascii="Times New Roman" w:hAnsi="Times New Roman" w:cs="Times New Roman"/>
          <w:sz w:val="24"/>
          <w:szCs w:val="24"/>
        </w:rPr>
        <w:t xml:space="preserve"> a doložit své individuální pojištění (§ 24c odst. 2 zák. č. 85/1996 Sb., o advokacii).</w:t>
      </w:r>
      <w:r w:rsidR="00DE5CA1" w:rsidRPr="00B42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CA1" w:rsidRDefault="00DE5CA1" w:rsidP="005E2D5F">
      <w:pPr>
        <w:pStyle w:val="Normlnweb"/>
        <w:jc w:val="both"/>
      </w:pPr>
      <w:r>
        <w:lastRenderedPageBreak/>
        <w:t xml:space="preserve">Představenstvo odsouhlasením dodatku předešlo možnému vypovězení stále výhodné pojistné smlouvy ze strany pojišťovny s vědomím, že převážná většina advokátů tento postup pochopí. </w:t>
      </w:r>
    </w:p>
    <w:p w:rsidR="00935CD9" w:rsidRDefault="00DE5CA1" w:rsidP="00461D6A">
      <w:pPr>
        <w:pStyle w:val="Normlnweb"/>
      </w:pPr>
      <w:r>
        <w:t>V Praze dne 1.1</w:t>
      </w:r>
      <w:r w:rsidR="00395217">
        <w:t>0</w:t>
      </w:r>
      <w:r>
        <w:t>.20</w:t>
      </w:r>
      <w:r w:rsidR="00395217">
        <w:t>14</w:t>
      </w:r>
      <w:r>
        <w:t xml:space="preserve"> </w:t>
      </w:r>
      <w:r w:rsidR="00DF4FAF">
        <w:tab/>
      </w:r>
      <w:r w:rsidR="00DF4FAF">
        <w:tab/>
      </w:r>
      <w:r w:rsidR="00DF4FAF">
        <w:tab/>
      </w:r>
      <w:r w:rsidR="00DF4FAF">
        <w:tab/>
        <w:t>JUDr. Ladislav Krym, tajemník ČAK</w:t>
      </w:r>
    </w:p>
    <w:sectPr w:rsidR="0093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1"/>
    <w:rsid w:val="000208DA"/>
    <w:rsid w:val="00116C73"/>
    <w:rsid w:val="001B1E2D"/>
    <w:rsid w:val="00243C42"/>
    <w:rsid w:val="00342154"/>
    <w:rsid w:val="00373C3E"/>
    <w:rsid w:val="00377EE3"/>
    <w:rsid w:val="00395217"/>
    <w:rsid w:val="00461D6A"/>
    <w:rsid w:val="00584FA8"/>
    <w:rsid w:val="005E2D5F"/>
    <w:rsid w:val="00740D49"/>
    <w:rsid w:val="00935CD9"/>
    <w:rsid w:val="009501DA"/>
    <w:rsid w:val="00952397"/>
    <w:rsid w:val="00A81B3C"/>
    <w:rsid w:val="00B42318"/>
    <w:rsid w:val="00B67C18"/>
    <w:rsid w:val="00BC0D17"/>
    <w:rsid w:val="00C16A1A"/>
    <w:rsid w:val="00DE5CA1"/>
    <w:rsid w:val="00DF4FAF"/>
    <w:rsid w:val="00F5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3C3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16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3C3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16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krym</dc:creator>
  <cp:lastModifiedBy>Marie Blahnová</cp:lastModifiedBy>
  <cp:revision>4</cp:revision>
  <cp:lastPrinted>2014-10-01T08:35:00Z</cp:lastPrinted>
  <dcterms:created xsi:type="dcterms:W3CDTF">2015-08-18T09:28:00Z</dcterms:created>
  <dcterms:modified xsi:type="dcterms:W3CDTF">2015-08-18T09:28:00Z</dcterms:modified>
</cp:coreProperties>
</file>