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AA" w:rsidRDefault="00E808AA" w:rsidP="00E808AA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KASHAVELOV proti Bulharsku</w:t>
      </w:r>
    </w:p>
    <w:bookmarkEnd w:id="0"/>
    <w:p w:rsidR="00E808AA" w:rsidRDefault="00E808AA" w:rsidP="00E808AA">
      <w:pPr>
        <w:pStyle w:val="Normlnweb"/>
        <w:jc w:val="both"/>
      </w:pPr>
      <w:r>
        <w:t>Rozsudek z 20. ledna 2011</w:t>
      </w:r>
    </w:p>
    <w:p w:rsidR="00E808AA" w:rsidRDefault="00E808AA" w:rsidP="00E808AA">
      <w:pPr>
        <w:pStyle w:val="Normlnweb"/>
        <w:jc w:val="both"/>
      </w:pPr>
      <w:r>
        <w:rPr>
          <w:rStyle w:val="Siln"/>
        </w:rPr>
        <w:t>Systematické nasazování pout vězni kdykoli opustil svou celu</w:t>
      </w:r>
      <w:r>
        <w:t>.</w:t>
      </w:r>
    </w:p>
    <w:p w:rsidR="00E808AA" w:rsidRDefault="00E808AA" w:rsidP="00E808AA">
      <w:pPr>
        <w:pStyle w:val="Normlnweb"/>
        <w:jc w:val="both"/>
      </w:pPr>
      <w:r>
        <w:t>Stěžovatel byl odsouzen k doživotnímu vězení za spáchání několika trestných činů včetně vraždy a pro výkon trestu byl umístěn do věznice s tzv. zvláštním režimem. Byl proto ponechán v cele 24 hodin kromě jedné hodiny, kdy vycházel na procházku, avšak nemohl komunikovat s jinými vězni. Navíc, kdykoli opouštěl svou celu, byla mu nasazována pouta.</w:t>
      </w:r>
    </w:p>
    <w:p w:rsidR="00E808AA" w:rsidRDefault="00E808AA" w:rsidP="00E808AA">
      <w:pPr>
        <w:pStyle w:val="Normlnweb"/>
        <w:jc w:val="both"/>
      </w:pPr>
      <w:r>
        <w:t>Soud neměl námitky k podmínkám vězeňského režimu stěžovatele. Akceptoval též, že vzhledem ke stěžovatelově trestní minulosti, nasazování pout při zvláštních příležitostech jako je opuštění věznice, bylo opodstatněné. Ovšem nošení pout i v rámci vězeňského prostoru během denních procházek nebylo přiměřené, už s ohledem na to, že stěžovatel strávil ve vězení 30 let, během nichž se nikdy nepokusil o útěk, neuchýlil se k sebepoškozování, ani nezaútočil na žádného spoluvězně.</w:t>
      </w:r>
    </w:p>
    <w:p w:rsidR="00ED13D6" w:rsidRDefault="00E808AA" w:rsidP="00E808AA">
      <w:pPr>
        <w:pStyle w:val="Normlnweb"/>
        <w:jc w:val="both"/>
      </w:pPr>
      <w:r>
        <w:t>Porušení článku 3 Úmluvy (jednomyslně)</w:t>
      </w:r>
    </w:p>
    <w:sectPr w:rsidR="00ED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AA"/>
    <w:rsid w:val="00E808AA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8AA"/>
    <w:rPr>
      <w:b/>
      <w:bCs/>
    </w:rPr>
  </w:style>
  <w:style w:type="character" w:styleId="Zvraznn">
    <w:name w:val="Emphasis"/>
    <w:basedOn w:val="Standardnpsmoodstavce"/>
    <w:uiPriority w:val="20"/>
    <w:qFormat/>
    <w:rsid w:val="00E808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8AA"/>
    <w:rPr>
      <w:b/>
      <w:bCs/>
    </w:rPr>
  </w:style>
  <w:style w:type="character" w:styleId="Zvraznn">
    <w:name w:val="Emphasis"/>
    <w:basedOn w:val="Standardnpsmoodstavce"/>
    <w:uiPriority w:val="20"/>
    <w:qFormat/>
    <w:rsid w:val="00E80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2015-03-13T12:34:00Z</dcterms:created>
  <dcterms:modified xsi:type="dcterms:W3CDTF">2015-03-13T12:34:00Z</dcterms:modified>
</cp:coreProperties>
</file>