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F0" w:rsidRPr="00B73D33" w:rsidRDefault="00695370" w:rsidP="00617AED">
      <w:pPr>
        <w:jc w:val="center"/>
        <w:rPr>
          <w:rFonts w:ascii="Bookman Old Style" w:hAnsi="Bookman Old Style"/>
          <w:bCs/>
          <w:sz w:val="24"/>
          <w:szCs w:val="24"/>
        </w:rPr>
      </w:pPr>
      <w:r w:rsidRPr="00B73D3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-255270</wp:posOffset>
            </wp:positionV>
            <wp:extent cx="1219200" cy="885825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FE" w:rsidRDefault="00A648E1" w:rsidP="00617AED">
      <w:pPr>
        <w:jc w:val="center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Česká advokátní komora </w:t>
      </w:r>
    </w:p>
    <w:p w:rsidR="004775FE" w:rsidRDefault="004775FE" w:rsidP="00617AED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regionální </w:t>
      </w:r>
      <w:r w:rsidR="00992049">
        <w:rPr>
          <w:rFonts w:ascii="Bookman Old Style" w:hAnsi="Bookman Old Style"/>
          <w:bCs/>
          <w:sz w:val="22"/>
          <w:szCs w:val="22"/>
        </w:rPr>
        <w:t>středisko Západní Čechy</w:t>
      </w:r>
      <w:r w:rsidR="00A648E1" w:rsidRPr="00B73D33">
        <w:rPr>
          <w:rFonts w:ascii="Bookman Old Style" w:hAnsi="Bookman Old Style"/>
          <w:bCs/>
          <w:sz w:val="22"/>
          <w:szCs w:val="22"/>
        </w:rPr>
        <w:t xml:space="preserve"> </w:t>
      </w:r>
    </w:p>
    <w:p w:rsidR="00810C37" w:rsidRDefault="00810C37" w:rsidP="00617AED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B73D33" w:rsidRDefault="00A648E1" w:rsidP="00B73D33">
      <w:pPr>
        <w:jc w:val="center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zve </w:t>
      </w:r>
      <w:r w:rsidR="00296E31">
        <w:rPr>
          <w:rFonts w:ascii="Bookman Old Style" w:hAnsi="Bookman Old Style"/>
          <w:bCs/>
          <w:sz w:val="22"/>
          <w:szCs w:val="22"/>
        </w:rPr>
        <w:t>advokáty</w:t>
      </w:r>
      <w:r w:rsidR="00945610">
        <w:rPr>
          <w:rFonts w:ascii="Bookman Old Style" w:hAnsi="Bookman Old Style"/>
          <w:bCs/>
          <w:sz w:val="22"/>
          <w:szCs w:val="22"/>
        </w:rPr>
        <w:t xml:space="preserve"> a advokátní </w:t>
      </w:r>
      <w:r w:rsidR="00945610" w:rsidRPr="00723D0F">
        <w:rPr>
          <w:rFonts w:ascii="Bookman Old Style" w:hAnsi="Bookman Old Style"/>
          <w:bCs/>
          <w:sz w:val="22"/>
          <w:szCs w:val="22"/>
        </w:rPr>
        <w:t xml:space="preserve">koncipienty na </w:t>
      </w:r>
      <w:r w:rsidR="00227606" w:rsidRPr="00723D0F">
        <w:rPr>
          <w:rFonts w:ascii="Bookman Old Style" w:hAnsi="Bookman Old Style"/>
          <w:bCs/>
          <w:sz w:val="22"/>
          <w:szCs w:val="22"/>
        </w:rPr>
        <w:t xml:space="preserve">seminář </w:t>
      </w:r>
      <w:r w:rsidR="00FC5971">
        <w:rPr>
          <w:rFonts w:ascii="Bookman Old Style" w:hAnsi="Bookman Old Style"/>
          <w:bCs/>
          <w:sz w:val="22"/>
          <w:szCs w:val="22"/>
        </w:rPr>
        <w:t>nazvaný</w:t>
      </w:r>
      <w:r w:rsidR="00296E31">
        <w:rPr>
          <w:rFonts w:ascii="Bookman Old Style" w:hAnsi="Bookman Old Style"/>
          <w:bCs/>
          <w:sz w:val="22"/>
          <w:szCs w:val="22"/>
        </w:rPr>
        <w:t xml:space="preserve"> </w:t>
      </w:r>
    </w:p>
    <w:p w:rsidR="00296E31" w:rsidRDefault="00296E31" w:rsidP="00B73D3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10C37" w:rsidRPr="00B73D33" w:rsidRDefault="00810C37" w:rsidP="00B73D3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C5971" w:rsidRDefault="00FC5971" w:rsidP="00FC5971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Advokátní AML aneb vše</w:t>
      </w:r>
      <w:r w:rsidR="00822EE0">
        <w:rPr>
          <w:rFonts w:ascii="Bookman Old Style" w:hAnsi="Bookman Old Style"/>
          <w:b/>
          <w:sz w:val="36"/>
          <w:szCs w:val="36"/>
        </w:rPr>
        <w:t>,</w:t>
      </w:r>
      <w:r>
        <w:rPr>
          <w:rFonts w:ascii="Bookman Old Style" w:hAnsi="Bookman Old Style"/>
          <w:b/>
          <w:sz w:val="36"/>
          <w:szCs w:val="36"/>
        </w:rPr>
        <w:t xml:space="preserve"> co advokát má vědět </w:t>
      </w:r>
    </w:p>
    <w:p w:rsidR="00FC5971" w:rsidRPr="00925A1A" w:rsidRDefault="00FC5971" w:rsidP="00FC5971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 boji proti legalizaci výnosů z trestné činnosti</w:t>
      </w:r>
    </w:p>
    <w:p w:rsidR="00F36489" w:rsidRPr="0086205A" w:rsidRDefault="00925A1A" w:rsidP="00925A1A">
      <w:pPr>
        <w:tabs>
          <w:tab w:val="left" w:pos="6780"/>
        </w:tabs>
        <w:spacing w:line="276" w:lineRule="auto"/>
        <w:rPr>
          <w:rFonts w:ascii="Bookman Old Style" w:hAnsi="Bookman Old Style"/>
          <w:b/>
          <w:sz w:val="36"/>
          <w:szCs w:val="36"/>
        </w:rPr>
      </w:pPr>
      <w:r w:rsidRPr="0086205A">
        <w:rPr>
          <w:rFonts w:ascii="Bookman Old Style" w:hAnsi="Bookman Old Style"/>
          <w:b/>
          <w:sz w:val="36"/>
          <w:szCs w:val="36"/>
        </w:rPr>
        <w:tab/>
      </w:r>
    </w:p>
    <w:p w:rsidR="00FC5971" w:rsidRDefault="00945610" w:rsidP="00FC5971">
      <w:pPr>
        <w:rPr>
          <w:rFonts w:ascii="Bookman Old Style" w:hAnsi="Bookman Old Style"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  <w:u w:val="single"/>
        </w:rPr>
        <w:t>Datum konání</w:t>
      </w:r>
      <w:r w:rsidR="0064568F" w:rsidRPr="0086205A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6B5459" w:rsidRPr="0086205A">
        <w:rPr>
          <w:rFonts w:ascii="Bookman Old Style" w:hAnsi="Bookman Old Style"/>
          <w:bCs/>
          <w:sz w:val="22"/>
          <w:szCs w:val="22"/>
        </w:rPr>
        <w:tab/>
      </w:r>
      <w:r w:rsidR="006B5459" w:rsidRPr="0086205A">
        <w:rPr>
          <w:rFonts w:ascii="Bookman Old Style" w:hAnsi="Bookman Old Style"/>
          <w:bCs/>
          <w:sz w:val="22"/>
          <w:szCs w:val="22"/>
        </w:rPr>
        <w:tab/>
      </w:r>
      <w:r w:rsidR="00FC5971">
        <w:rPr>
          <w:rFonts w:ascii="Bookman Old Style" w:hAnsi="Bookman Old Style"/>
          <w:b/>
          <w:bCs/>
          <w:sz w:val="22"/>
          <w:szCs w:val="22"/>
        </w:rPr>
        <w:t>pondělí 25. listopadu</w:t>
      </w:r>
      <w:r w:rsidR="00296E31" w:rsidRPr="0086205A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F36489" w:rsidRPr="0086205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40285" w:rsidRPr="0059429E">
        <w:rPr>
          <w:rFonts w:ascii="Bookman Old Style" w:hAnsi="Bookman Old Style"/>
          <w:sz w:val="22"/>
          <w:szCs w:val="22"/>
        </w:rPr>
        <w:t xml:space="preserve">od </w:t>
      </w:r>
      <w:r w:rsidRPr="0059429E">
        <w:rPr>
          <w:rFonts w:ascii="Bookman Old Style" w:hAnsi="Bookman Old Style"/>
          <w:sz w:val="22"/>
          <w:szCs w:val="22"/>
        </w:rPr>
        <w:t>1</w:t>
      </w:r>
      <w:r w:rsidR="0086205A" w:rsidRPr="0059429E">
        <w:rPr>
          <w:rFonts w:ascii="Bookman Old Style" w:hAnsi="Bookman Old Style"/>
          <w:sz w:val="22"/>
          <w:szCs w:val="22"/>
        </w:rPr>
        <w:t>3,00</w:t>
      </w:r>
      <w:r w:rsidR="00D74FC0" w:rsidRPr="0059429E">
        <w:rPr>
          <w:rFonts w:ascii="Bookman Old Style" w:hAnsi="Bookman Old Style"/>
          <w:sz w:val="22"/>
          <w:szCs w:val="22"/>
        </w:rPr>
        <w:t xml:space="preserve"> do </w:t>
      </w:r>
      <w:r w:rsidR="00FC5971">
        <w:rPr>
          <w:rFonts w:ascii="Bookman Old Style" w:hAnsi="Bookman Old Style"/>
          <w:sz w:val="22"/>
          <w:szCs w:val="22"/>
        </w:rPr>
        <w:t>17,00</w:t>
      </w:r>
      <w:r w:rsidR="00D74FC0" w:rsidRPr="0059429E">
        <w:rPr>
          <w:rFonts w:ascii="Bookman Old Style" w:hAnsi="Bookman Old Style"/>
          <w:sz w:val="22"/>
          <w:szCs w:val="22"/>
        </w:rPr>
        <w:t xml:space="preserve"> hodin</w:t>
      </w:r>
    </w:p>
    <w:p w:rsidR="00FC5971" w:rsidRDefault="00FC5971" w:rsidP="00FC5971">
      <w:pPr>
        <w:rPr>
          <w:rFonts w:ascii="Bookman Old Style" w:hAnsi="Bookman Old Style"/>
          <w:sz w:val="22"/>
          <w:szCs w:val="22"/>
        </w:rPr>
      </w:pPr>
    </w:p>
    <w:p w:rsidR="00BA17F9" w:rsidRPr="00FC5971" w:rsidRDefault="006B5459" w:rsidP="00FC5971">
      <w:pPr>
        <w:rPr>
          <w:rFonts w:ascii="Bookman Old Style" w:hAnsi="Bookman Old Style"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  <w:u w:val="single"/>
        </w:rPr>
        <w:t>Místo konání:</w:t>
      </w:r>
      <w:r w:rsidRPr="0086205A">
        <w:rPr>
          <w:rFonts w:ascii="Bookman Old Style" w:hAnsi="Bookman Old Style"/>
          <w:bCs/>
          <w:sz w:val="22"/>
          <w:szCs w:val="22"/>
        </w:rPr>
        <w:t xml:space="preserve"> </w:t>
      </w:r>
      <w:r w:rsidRPr="0086205A">
        <w:rPr>
          <w:rFonts w:ascii="Bookman Old Style" w:hAnsi="Bookman Old Style"/>
          <w:bCs/>
          <w:sz w:val="22"/>
          <w:szCs w:val="22"/>
        </w:rPr>
        <w:tab/>
      </w:r>
      <w:r w:rsidR="00FB1EC0" w:rsidRPr="0086205A">
        <w:rPr>
          <w:rFonts w:ascii="Bookman Old Style" w:hAnsi="Bookman Old Style"/>
          <w:bCs/>
          <w:sz w:val="22"/>
          <w:szCs w:val="22"/>
        </w:rPr>
        <w:tab/>
      </w:r>
      <w:r w:rsidR="00FC5971">
        <w:rPr>
          <w:rFonts w:ascii="Bookman Old Style" w:hAnsi="Bookman Old Style"/>
          <w:b/>
          <w:bCs/>
          <w:sz w:val="22"/>
          <w:szCs w:val="22"/>
        </w:rPr>
        <w:t>Hotel Parkhotel</w:t>
      </w:r>
      <w:r w:rsidR="00FC5971" w:rsidRPr="00FC5971">
        <w:rPr>
          <w:rFonts w:ascii="Bookman Old Style" w:hAnsi="Bookman Old Style"/>
          <w:sz w:val="22"/>
          <w:szCs w:val="22"/>
        </w:rPr>
        <w:t>, U Borského parku 2791/31, Plzeň</w:t>
      </w:r>
    </w:p>
    <w:p w:rsidR="00FC5971" w:rsidRDefault="005D0222" w:rsidP="00FC597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6205A">
        <w:rPr>
          <w:rFonts w:ascii="Bookman Old Style" w:hAnsi="Bookman Old Style"/>
          <w:b/>
          <w:bCs/>
          <w:sz w:val="22"/>
          <w:szCs w:val="22"/>
        </w:rPr>
        <w:tab/>
      </w:r>
      <w:r w:rsidRPr="0086205A">
        <w:rPr>
          <w:rFonts w:ascii="Bookman Old Style" w:hAnsi="Bookman Old Style"/>
          <w:b/>
          <w:bCs/>
          <w:sz w:val="22"/>
          <w:szCs w:val="22"/>
        </w:rPr>
        <w:tab/>
      </w:r>
      <w:r w:rsidRPr="0086205A">
        <w:rPr>
          <w:rFonts w:ascii="Bookman Old Style" w:hAnsi="Bookman Old Style"/>
          <w:sz w:val="22"/>
          <w:szCs w:val="22"/>
        </w:rPr>
        <w:t xml:space="preserve"> </w:t>
      </w:r>
    </w:p>
    <w:p w:rsidR="00FC5971" w:rsidRDefault="009F3837" w:rsidP="00FC597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  <w:u w:val="single"/>
        </w:rPr>
        <w:t>Seminář povede</w:t>
      </w:r>
      <w:r w:rsidR="0086205A" w:rsidRPr="0086205A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9D3A62">
        <w:rPr>
          <w:rFonts w:ascii="Bookman Old Style" w:hAnsi="Bookman Old Style"/>
          <w:bCs/>
          <w:sz w:val="22"/>
          <w:szCs w:val="22"/>
        </w:rPr>
        <w:tab/>
      </w:r>
      <w:r w:rsidR="009D3A62">
        <w:rPr>
          <w:rFonts w:ascii="Bookman Old Style" w:hAnsi="Bookman Old Style"/>
          <w:bCs/>
          <w:sz w:val="22"/>
          <w:szCs w:val="22"/>
        </w:rPr>
        <w:tab/>
      </w:r>
      <w:r w:rsidR="00FC5971">
        <w:rPr>
          <w:rFonts w:ascii="Bookman Old Style" w:hAnsi="Bookman Old Style"/>
          <w:b/>
          <w:sz w:val="22"/>
          <w:szCs w:val="22"/>
        </w:rPr>
        <w:t>Mgr. Petra Vrábliková</w:t>
      </w:r>
      <w:r w:rsidR="00454C18" w:rsidRPr="0059429E">
        <w:rPr>
          <w:rFonts w:ascii="Bookman Old Style" w:hAnsi="Bookman Old Style"/>
          <w:sz w:val="22"/>
          <w:szCs w:val="22"/>
        </w:rPr>
        <w:t xml:space="preserve">, </w:t>
      </w:r>
      <w:r w:rsidR="00FC5971">
        <w:rPr>
          <w:rFonts w:ascii="Bookman Old Style" w:hAnsi="Bookman Old Style"/>
          <w:sz w:val="22"/>
          <w:szCs w:val="22"/>
        </w:rPr>
        <w:t xml:space="preserve">advokátka a </w:t>
      </w:r>
      <w:r w:rsidR="00454C18" w:rsidRPr="0059429E">
        <w:rPr>
          <w:rFonts w:ascii="Bookman Old Style" w:hAnsi="Bookman Old Style"/>
          <w:sz w:val="22"/>
          <w:szCs w:val="22"/>
        </w:rPr>
        <w:t>vedoucí oddělení</w:t>
      </w:r>
      <w:r w:rsidR="00FC5971">
        <w:rPr>
          <w:rFonts w:ascii="Bookman Old Style" w:hAnsi="Bookman Old Style"/>
          <w:sz w:val="22"/>
          <w:szCs w:val="22"/>
        </w:rPr>
        <w:t xml:space="preserve"> pro věci kárné </w:t>
      </w:r>
    </w:p>
    <w:p w:rsidR="00945610" w:rsidRPr="0086205A" w:rsidRDefault="00FC5971" w:rsidP="00FC5971">
      <w:pPr>
        <w:spacing w:line="276" w:lineRule="auto"/>
        <w:ind w:left="2124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České advokátní komory</w:t>
      </w:r>
    </w:p>
    <w:p w:rsidR="00E35F9D" w:rsidRPr="0086205A" w:rsidRDefault="00E35F9D" w:rsidP="004775FE">
      <w:pPr>
        <w:ind w:left="2832" w:hanging="2832"/>
        <w:rPr>
          <w:rFonts w:ascii="Bookman Old Style" w:hAnsi="Bookman Old Style"/>
          <w:bCs/>
          <w:sz w:val="22"/>
          <w:szCs w:val="22"/>
          <w:u w:val="single"/>
        </w:rPr>
      </w:pPr>
    </w:p>
    <w:p w:rsidR="00FC5971" w:rsidRDefault="00FC5971" w:rsidP="00FC5971">
      <w:pPr>
        <w:tabs>
          <w:tab w:val="left" w:pos="2835"/>
        </w:tabs>
        <w:spacing w:line="276" w:lineRule="auto"/>
        <w:ind w:left="2835" w:hanging="2835"/>
        <w:jc w:val="both"/>
        <w:rPr>
          <w:rFonts w:ascii="Bookman Old Style" w:hAnsi="Bookman Old Style"/>
          <w:bCs/>
          <w:sz w:val="22"/>
          <w:szCs w:val="22"/>
        </w:rPr>
      </w:pPr>
      <w:r w:rsidRPr="009603D8">
        <w:rPr>
          <w:rFonts w:ascii="Bookman Old Style" w:hAnsi="Bookman Old Style"/>
          <w:bCs/>
          <w:sz w:val="22"/>
          <w:szCs w:val="22"/>
          <w:u w:val="single"/>
        </w:rPr>
        <w:t>Anotace semináře</w:t>
      </w:r>
      <w:r w:rsidRPr="009603D8">
        <w:rPr>
          <w:rFonts w:ascii="Bookman Old Style" w:hAnsi="Bookman Old Style"/>
          <w:bCs/>
          <w:sz w:val="22"/>
          <w:szCs w:val="22"/>
        </w:rPr>
        <w:t>:</w:t>
      </w:r>
      <w:r w:rsidRPr="009603D8">
        <w:rPr>
          <w:rFonts w:ascii="Bookman Old Style" w:hAnsi="Bookman Old Style"/>
          <w:bCs/>
          <w:sz w:val="22"/>
          <w:szCs w:val="22"/>
        </w:rPr>
        <w:tab/>
      </w:r>
      <w:r w:rsidRPr="00CA5BC6">
        <w:rPr>
          <w:rFonts w:ascii="Bookman Old Style" w:hAnsi="Bookman Old Style"/>
          <w:bCs/>
          <w:sz w:val="22"/>
          <w:szCs w:val="22"/>
        </w:rPr>
        <w:t xml:space="preserve">Novinky v oblasti AML regulace </w:t>
      </w:r>
    </w:p>
    <w:p w:rsidR="00FC5971" w:rsidRPr="00CA5BC6" w:rsidRDefault="00FC5971" w:rsidP="00FC5971">
      <w:pPr>
        <w:tabs>
          <w:tab w:val="left" w:pos="2835"/>
        </w:tabs>
        <w:spacing w:line="276" w:lineRule="auto"/>
        <w:ind w:left="2835" w:hanging="2835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Pr="00CA5BC6">
        <w:rPr>
          <w:rFonts w:ascii="Bookman Old Style" w:hAnsi="Bookman Old Style"/>
          <w:bCs/>
          <w:sz w:val="22"/>
          <w:szCs w:val="22"/>
        </w:rPr>
        <w:t>Povinnosti advokáta ve vztahu k AML/FT</w:t>
      </w:r>
      <w:r>
        <w:rPr>
          <w:rFonts w:ascii="Bookman Old Style" w:hAnsi="Bookman Old Style"/>
          <w:bCs/>
          <w:sz w:val="22"/>
          <w:szCs w:val="22"/>
        </w:rPr>
        <w:t xml:space="preserve"> stávající a budoucí</w:t>
      </w:r>
    </w:p>
    <w:p w:rsidR="00FC5971" w:rsidRPr="00CA5BC6" w:rsidRDefault="00FC5971" w:rsidP="00FC5971">
      <w:pPr>
        <w:tabs>
          <w:tab w:val="left" w:pos="2835"/>
        </w:tabs>
        <w:spacing w:line="276" w:lineRule="auto"/>
        <w:ind w:left="2835" w:hanging="2835"/>
        <w:jc w:val="both"/>
        <w:rPr>
          <w:rFonts w:ascii="Bookman Old Style" w:hAnsi="Bookman Old Style"/>
          <w:bCs/>
          <w:sz w:val="22"/>
          <w:szCs w:val="22"/>
        </w:rPr>
      </w:pPr>
      <w:r w:rsidRPr="00CA5BC6">
        <w:rPr>
          <w:rFonts w:ascii="Bookman Old Style" w:hAnsi="Bookman Old Style"/>
          <w:bCs/>
          <w:sz w:val="22"/>
          <w:szCs w:val="22"/>
        </w:rPr>
        <w:tab/>
        <w:t>Identifikace klienta a její možné způsoby</w:t>
      </w:r>
    </w:p>
    <w:p w:rsidR="00FC5971" w:rsidRPr="00CA5BC6" w:rsidRDefault="00FC5971" w:rsidP="00FC5971">
      <w:pPr>
        <w:tabs>
          <w:tab w:val="left" w:pos="2835"/>
        </w:tabs>
        <w:spacing w:line="276" w:lineRule="auto"/>
        <w:ind w:left="2835" w:hanging="2835"/>
        <w:jc w:val="both"/>
        <w:rPr>
          <w:rFonts w:ascii="Bookman Old Style" w:hAnsi="Bookman Old Style"/>
          <w:bCs/>
          <w:sz w:val="22"/>
          <w:szCs w:val="22"/>
        </w:rPr>
      </w:pPr>
      <w:r w:rsidRPr="00CA5BC6">
        <w:rPr>
          <w:rFonts w:ascii="Bookman Old Style" w:hAnsi="Bookman Old Style"/>
          <w:bCs/>
          <w:sz w:val="22"/>
          <w:szCs w:val="22"/>
        </w:rPr>
        <w:tab/>
        <w:t>Kontrola klienta</w:t>
      </w:r>
    </w:p>
    <w:p w:rsidR="00FC5971" w:rsidRPr="00CA5BC6" w:rsidRDefault="00FC5971" w:rsidP="00FC5971">
      <w:pPr>
        <w:tabs>
          <w:tab w:val="left" w:pos="2835"/>
        </w:tabs>
        <w:spacing w:line="276" w:lineRule="auto"/>
        <w:ind w:left="2835" w:hanging="2835"/>
        <w:jc w:val="both"/>
        <w:rPr>
          <w:rFonts w:ascii="Bookman Old Style" w:hAnsi="Bookman Old Style"/>
          <w:bCs/>
          <w:sz w:val="22"/>
          <w:szCs w:val="22"/>
        </w:rPr>
      </w:pPr>
      <w:r w:rsidRPr="00CA5BC6">
        <w:rPr>
          <w:rFonts w:ascii="Bookman Old Style" w:hAnsi="Bookman Old Style"/>
          <w:bCs/>
          <w:sz w:val="22"/>
          <w:szCs w:val="22"/>
        </w:rPr>
        <w:tab/>
        <w:t>Rizikově orientovaný přístup ke klientovi</w:t>
      </w:r>
    </w:p>
    <w:p w:rsidR="00FC5971" w:rsidRDefault="00FC5971" w:rsidP="00FC5971">
      <w:pPr>
        <w:tabs>
          <w:tab w:val="left" w:pos="2835"/>
        </w:tabs>
        <w:spacing w:line="276" w:lineRule="auto"/>
        <w:ind w:left="2835" w:hanging="2835"/>
        <w:jc w:val="both"/>
        <w:rPr>
          <w:rFonts w:ascii="Bookman Old Style" w:hAnsi="Bookman Old Style"/>
          <w:bCs/>
          <w:sz w:val="22"/>
          <w:szCs w:val="22"/>
        </w:rPr>
      </w:pPr>
      <w:r w:rsidRPr="00CA5BC6">
        <w:rPr>
          <w:rFonts w:ascii="Bookman Old Style" w:hAnsi="Bookman Old Style"/>
          <w:bCs/>
          <w:sz w:val="22"/>
          <w:szCs w:val="22"/>
        </w:rPr>
        <w:tab/>
        <w:t xml:space="preserve">Postup u podezřelých obchodů </w:t>
      </w:r>
    </w:p>
    <w:p w:rsidR="00FC5971" w:rsidRPr="00CA5BC6" w:rsidRDefault="00FC5971" w:rsidP="00FC5971">
      <w:pPr>
        <w:tabs>
          <w:tab w:val="left" w:pos="2835"/>
        </w:tabs>
        <w:spacing w:line="276" w:lineRule="auto"/>
        <w:ind w:left="2835" w:hanging="2835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Informace k transpozici DAC 6</w:t>
      </w:r>
    </w:p>
    <w:p w:rsidR="00FC5971" w:rsidRDefault="00FC5971" w:rsidP="00FC5971">
      <w:pPr>
        <w:pStyle w:val="Bezmezer"/>
        <w:rPr>
          <w:rFonts w:ascii="Bookman Old Style" w:hAnsi="Bookman Old Style"/>
          <w:bCs/>
        </w:rPr>
      </w:pPr>
      <w:r w:rsidRPr="00CA5BC6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CA5BC6">
        <w:rPr>
          <w:rFonts w:ascii="Bookman Old Style" w:hAnsi="Bookman Old Style"/>
          <w:bCs/>
        </w:rPr>
        <w:t>Diskuse</w:t>
      </w:r>
    </w:p>
    <w:p w:rsidR="00FC5971" w:rsidRDefault="00FC5971" w:rsidP="00FC5971">
      <w:pPr>
        <w:pStyle w:val="Bezmezer"/>
        <w:rPr>
          <w:rFonts w:ascii="Bookman Old Style" w:hAnsi="Bookman Old Style"/>
          <w:bCs/>
        </w:rPr>
      </w:pPr>
    </w:p>
    <w:p w:rsidR="00030843" w:rsidRPr="0086205A" w:rsidRDefault="00A648E1" w:rsidP="00FC5971">
      <w:pPr>
        <w:pStyle w:val="Bezmezer"/>
        <w:rPr>
          <w:rFonts w:ascii="Bookman Old Style" w:hAnsi="Bookman Old Style" w:cs="Arial"/>
        </w:rPr>
      </w:pPr>
      <w:r w:rsidRPr="0086205A">
        <w:rPr>
          <w:rFonts w:ascii="Bookman Old Style" w:hAnsi="Bookman Old Style"/>
          <w:bCs/>
          <w:u w:val="single"/>
        </w:rPr>
        <w:t xml:space="preserve">Číslo </w:t>
      </w:r>
      <w:r w:rsidR="00296E31" w:rsidRPr="0086205A">
        <w:rPr>
          <w:rFonts w:ascii="Bookman Old Style" w:hAnsi="Bookman Old Style"/>
          <w:bCs/>
          <w:u w:val="single"/>
        </w:rPr>
        <w:t>akce</w:t>
      </w:r>
      <w:r w:rsidRPr="0086205A">
        <w:rPr>
          <w:rFonts w:ascii="Bookman Old Style" w:hAnsi="Bookman Old Style"/>
          <w:bCs/>
          <w:u w:val="single"/>
        </w:rPr>
        <w:t>:</w:t>
      </w:r>
      <w:r w:rsidRPr="0086205A">
        <w:rPr>
          <w:rFonts w:ascii="Bookman Old Style" w:hAnsi="Bookman Old Style"/>
          <w:bCs/>
        </w:rPr>
        <w:t xml:space="preserve"> </w:t>
      </w:r>
      <w:r w:rsidRPr="0086205A">
        <w:rPr>
          <w:rFonts w:ascii="Bookman Old Style" w:hAnsi="Bookman Old Style"/>
          <w:bCs/>
        </w:rPr>
        <w:tab/>
      </w:r>
      <w:r w:rsidRPr="0086205A">
        <w:rPr>
          <w:rFonts w:ascii="Bookman Old Style" w:hAnsi="Bookman Old Style"/>
          <w:bCs/>
        </w:rPr>
        <w:tab/>
      </w:r>
      <w:r w:rsidR="00296E31" w:rsidRPr="0086205A">
        <w:rPr>
          <w:rFonts w:ascii="Bookman Old Style" w:hAnsi="Bookman Old Style"/>
          <w:bCs/>
        </w:rPr>
        <w:tab/>
      </w:r>
      <w:r w:rsidR="00296E31" w:rsidRPr="0086205A">
        <w:rPr>
          <w:rFonts w:ascii="Bookman Old Style" w:hAnsi="Bookman Old Style"/>
          <w:b/>
          <w:bCs/>
        </w:rPr>
        <w:t>469</w:t>
      </w:r>
      <w:r w:rsidR="004279B7" w:rsidRPr="0086205A">
        <w:rPr>
          <w:rFonts w:ascii="Bookman Old Style" w:hAnsi="Bookman Old Style"/>
          <w:b/>
          <w:bCs/>
        </w:rPr>
        <w:t>1</w:t>
      </w:r>
      <w:r w:rsidR="00FC5971">
        <w:rPr>
          <w:rFonts w:ascii="Bookman Old Style" w:hAnsi="Bookman Old Style"/>
          <w:b/>
          <w:bCs/>
        </w:rPr>
        <w:t>5</w:t>
      </w:r>
    </w:p>
    <w:p w:rsidR="00426763" w:rsidRPr="0086205A" w:rsidRDefault="00426763" w:rsidP="00035D9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86205A" w:rsidRDefault="00CC65EA" w:rsidP="00945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jc w:val="both"/>
        <w:rPr>
          <w:rFonts w:ascii="Bookman Old Style" w:hAnsi="Bookman Old Style"/>
          <w:bCs/>
          <w:sz w:val="22"/>
          <w:szCs w:val="22"/>
        </w:rPr>
      </w:pPr>
      <w:r w:rsidRPr="0086205A">
        <w:rPr>
          <w:rFonts w:ascii="Bookman Old Style" w:hAnsi="Bookman Old Style"/>
          <w:bCs/>
          <w:sz w:val="22"/>
          <w:szCs w:val="22"/>
          <w:u w:val="single"/>
        </w:rPr>
        <w:t>Účastnický poplatek</w:t>
      </w:r>
      <w:r w:rsidR="00945610" w:rsidRPr="0086205A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945610" w:rsidRPr="0086205A">
        <w:rPr>
          <w:rFonts w:ascii="Bookman Old Style" w:hAnsi="Bookman Old Style"/>
          <w:bCs/>
          <w:sz w:val="22"/>
          <w:szCs w:val="22"/>
        </w:rPr>
        <w:t xml:space="preserve"> </w:t>
      </w:r>
      <w:r w:rsidR="00945610" w:rsidRPr="0086205A">
        <w:rPr>
          <w:rFonts w:ascii="Bookman Old Style" w:hAnsi="Bookman Old Style"/>
          <w:bCs/>
          <w:sz w:val="22"/>
          <w:szCs w:val="22"/>
        </w:rPr>
        <w:tab/>
      </w:r>
      <w:r w:rsidR="00FC5971">
        <w:rPr>
          <w:rFonts w:ascii="Bookman Old Style" w:hAnsi="Bookman Old Style"/>
          <w:b/>
          <w:bCs/>
          <w:sz w:val="22"/>
          <w:szCs w:val="22"/>
        </w:rPr>
        <w:t>3</w:t>
      </w:r>
      <w:r w:rsidR="00945610" w:rsidRPr="0086205A">
        <w:rPr>
          <w:rFonts w:ascii="Bookman Old Style" w:hAnsi="Bookman Old Style"/>
          <w:b/>
          <w:bCs/>
          <w:sz w:val="22"/>
          <w:szCs w:val="22"/>
        </w:rPr>
        <w:t>50,- Kč</w:t>
      </w:r>
      <w:r w:rsidR="00945610" w:rsidRPr="0086205A">
        <w:rPr>
          <w:rFonts w:ascii="Bookman Old Style" w:hAnsi="Bookman Old Style"/>
          <w:bCs/>
          <w:sz w:val="22"/>
          <w:szCs w:val="22"/>
        </w:rPr>
        <w:t xml:space="preserve"> včetně DPH v zákonné výši</w:t>
      </w:r>
      <w:r w:rsidR="00945610" w:rsidRPr="0086205A">
        <w:rPr>
          <w:rFonts w:ascii="Bookman Old Style" w:hAnsi="Bookman Old Style"/>
          <w:bCs/>
          <w:sz w:val="22"/>
          <w:szCs w:val="22"/>
        </w:rPr>
        <w:tab/>
      </w:r>
    </w:p>
    <w:p w:rsidR="00692B25" w:rsidRPr="00B73D33" w:rsidRDefault="00692B25" w:rsidP="006D5C21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B73D33" w:rsidRDefault="00945610" w:rsidP="00945610">
      <w:pPr>
        <w:ind w:left="2832" w:hanging="2832"/>
        <w:jc w:val="both"/>
        <w:rPr>
          <w:rFonts w:ascii="Bookman Old Style" w:hAnsi="Bookman Old Style"/>
          <w:bCs/>
          <w:sz w:val="22"/>
          <w:szCs w:val="22"/>
        </w:rPr>
      </w:pPr>
      <w:r w:rsidRPr="006D7F58">
        <w:rPr>
          <w:rFonts w:ascii="Bookman Old Style" w:hAnsi="Bookman Old Style"/>
          <w:bCs/>
          <w:sz w:val="22"/>
          <w:szCs w:val="22"/>
          <w:u w:val="single"/>
        </w:rPr>
        <w:t>Uzávěrka přihlášek:</w:t>
      </w:r>
      <w:r w:rsidRPr="006D7F58">
        <w:rPr>
          <w:rFonts w:ascii="Bookman Old Style" w:hAnsi="Bookman Old Style"/>
          <w:bCs/>
          <w:sz w:val="22"/>
          <w:szCs w:val="22"/>
        </w:rPr>
        <w:t xml:space="preserve"> </w:t>
      </w:r>
      <w:r w:rsidRPr="006D7F58">
        <w:rPr>
          <w:rFonts w:ascii="Bookman Old Style" w:hAnsi="Bookman Old Style"/>
          <w:bCs/>
          <w:sz w:val="22"/>
          <w:szCs w:val="22"/>
        </w:rPr>
        <w:tab/>
      </w:r>
      <w:r w:rsidR="00FC5971">
        <w:rPr>
          <w:rFonts w:ascii="Bookman Old Style" w:hAnsi="Bookman Old Style"/>
          <w:b/>
          <w:bCs/>
          <w:sz w:val="22"/>
          <w:szCs w:val="22"/>
        </w:rPr>
        <w:t>18. listopadu</w:t>
      </w:r>
      <w:r w:rsidRPr="006D7F58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Pr="006D7F58">
        <w:rPr>
          <w:rFonts w:ascii="Bookman Old Style" w:hAnsi="Bookman Old Style"/>
          <w:bCs/>
          <w:sz w:val="22"/>
          <w:szCs w:val="22"/>
        </w:rPr>
        <w:t xml:space="preserve">, po tomto termínu sledujte webové stránky nebo nás kontaktujte na telefonním čísle </w:t>
      </w:r>
      <w:r w:rsidR="006D7F58">
        <w:rPr>
          <w:rFonts w:ascii="Bookman Old Style" w:hAnsi="Bookman Old Style"/>
          <w:b/>
          <w:bCs/>
          <w:sz w:val="22"/>
          <w:szCs w:val="22"/>
        </w:rPr>
        <w:t>377 321 490</w:t>
      </w:r>
      <w:r w:rsidRPr="006D7F58">
        <w:rPr>
          <w:rFonts w:ascii="Bookman Old Style" w:hAnsi="Bookman Old Style"/>
          <w:b/>
          <w:bCs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45610" w:rsidRDefault="00945610" w:rsidP="00945610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945610" w:rsidRPr="00E871AF" w:rsidRDefault="00945610" w:rsidP="00945610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E871AF">
        <w:rPr>
          <w:rFonts w:ascii="Bookman Old Style" w:hAnsi="Bookman Old Style" w:cs="Arial"/>
          <w:sz w:val="22"/>
          <w:szCs w:val="22"/>
          <w:u w:val="single"/>
        </w:rPr>
        <w:t>Časový rozvrh:</w:t>
      </w:r>
    </w:p>
    <w:p w:rsidR="00FC5971" w:rsidRPr="00C5065B" w:rsidRDefault="00FC5971" w:rsidP="00FC597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12,40 – 13,00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ab/>
        <w:t xml:space="preserve">příchod účastníků, </w:t>
      </w:r>
      <w:r w:rsidRPr="00C5065B">
        <w:rPr>
          <w:rFonts w:ascii="Bookman Old Style" w:hAnsi="Bookman Old Style"/>
          <w:bCs/>
          <w:sz w:val="22"/>
          <w:szCs w:val="22"/>
        </w:rPr>
        <w:t>prezence</w:t>
      </w:r>
    </w:p>
    <w:p w:rsidR="00FC5971" w:rsidRDefault="00FC5971" w:rsidP="00FC597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13,00 – 14,45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seminář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:rsidR="00FC5971" w:rsidRPr="00C5065B" w:rsidRDefault="00FC5971" w:rsidP="00FC597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14,45 – 15,15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  <w:t>přestávka na kávu a drobné občerstvení</w:t>
      </w:r>
    </w:p>
    <w:p w:rsidR="00FC5971" w:rsidRPr="00C5065B" w:rsidRDefault="00FC5971" w:rsidP="00FC5971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</w:rPr>
        <w:t>5,15 – 17,00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  <w:t>závěr semináře a diskuse</w:t>
      </w:r>
    </w:p>
    <w:p w:rsidR="00945610" w:rsidRDefault="00945610" w:rsidP="00945610">
      <w:pPr>
        <w:pStyle w:val="Bezmezer"/>
        <w:rPr>
          <w:rFonts w:ascii="Bookman Old Style" w:hAnsi="Bookman Old Style"/>
          <w:b/>
          <w:bCs/>
          <w:color w:val="FF0000"/>
          <w:u w:val="single"/>
        </w:rPr>
      </w:pPr>
    </w:p>
    <w:p w:rsidR="00A66F2B" w:rsidRPr="00D01427" w:rsidRDefault="00A66F2B" w:rsidP="00A66F2B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r w:rsidRPr="00D01427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advokáty:</w:t>
      </w:r>
    </w:p>
    <w:p w:rsidR="00A66F2B" w:rsidRDefault="00A66F2B" w:rsidP="00A66F2B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ú</w:t>
      </w:r>
      <w:r w:rsidRPr="00CC375B">
        <w:rPr>
          <w:rFonts w:ascii="Bookman Old Style" w:hAnsi="Bookman Old Style"/>
          <w:bCs/>
          <w:sz w:val="22"/>
          <w:szCs w:val="22"/>
        </w:rPr>
        <w:t xml:space="preserve">častí na tomto semináři získá </w:t>
      </w:r>
      <w:r w:rsidRPr="00723D0F">
        <w:rPr>
          <w:rFonts w:ascii="Bookman Old Style" w:hAnsi="Bookman Old Style"/>
          <w:bCs/>
          <w:sz w:val="22"/>
          <w:szCs w:val="22"/>
        </w:rPr>
        <w:t xml:space="preserve">advokát </w:t>
      </w:r>
      <w:r w:rsidR="00FC5971">
        <w:rPr>
          <w:rFonts w:ascii="Bookman Old Style" w:hAnsi="Bookman Old Style"/>
          <w:bCs/>
          <w:sz w:val="22"/>
          <w:szCs w:val="22"/>
        </w:rPr>
        <w:t>4</w:t>
      </w:r>
      <w:r w:rsidRPr="00723D0F">
        <w:rPr>
          <w:rFonts w:ascii="Bookman Old Style" w:hAnsi="Bookman Old Style"/>
          <w:bCs/>
          <w:sz w:val="22"/>
          <w:szCs w:val="22"/>
        </w:rPr>
        <w:t xml:space="preserve"> kredity</w:t>
      </w:r>
      <w:r w:rsidRPr="00CC375B">
        <w:rPr>
          <w:rFonts w:ascii="Bookman Old Style" w:hAnsi="Bookman Old Style"/>
          <w:bCs/>
          <w:sz w:val="22"/>
          <w:szCs w:val="22"/>
        </w:rPr>
        <w:t xml:space="preserve"> započitateln</w:t>
      </w:r>
      <w:r>
        <w:rPr>
          <w:rFonts w:ascii="Bookman Old Style" w:hAnsi="Bookman Old Style"/>
          <w:bCs/>
          <w:sz w:val="22"/>
          <w:szCs w:val="22"/>
        </w:rPr>
        <w:t>é</w:t>
      </w:r>
      <w:r w:rsidRPr="00CC375B">
        <w:rPr>
          <w:rFonts w:ascii="Bookman Old Style" w:hAnsi="Bookman Old Style"/>
          <w:bCs/>
          <w:sz w:val="22"/>
          <w:szCs w:val="22"/>
        </w:rPr>
        <w:t xml:space="preserve"> do dalšího vzdělávání</w:t>
      </w:r>
      <w:r>
        <w:rPr>
          <w:rFonts w:ascii="Bookman Old Style" w:hAnsi="Bookman Old Style"/>
          <w:bCs/>
          <w:sz w:val="22"/>
          <w:szCs w:val="22"/>
        </w:rPr>
        <w:t xml:space="preserve"> advokátů.</w:t>
      </w:r>
    </w:p>
    <w:p w:rsidR="00A66F2B" w:rsidRPr="00CC375B" w:rsidRDefault="00A66F2B" w:rsidP="00A66F2B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Pr="002E0CD5" w:rsidRDefault="00945610" w:rsidP="00945610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r w:rsidRPr="002E0CD5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advokátní koncipienty:</w:t>
      </w:r>
    </w:p>
    <w:p w:rsidR="00945610" w:rsidRDefault="00945610" w:rsidP="00945610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seminář je započitatelný za </w:t>
      </w:r>
      <w:r>
        <w:rPr>
          <w:rFonts w:ascii="Bookman Old Style" w:hAnsi="Bookman Old Style"/>
          <w:bCs/>
          <w:sz w:val="22"/>
          <w:szCs w:val="22"/>
        </w:rPr>
        <w:t>jeden</w:t>
      </w:r>
      <w:r w:rsidRPr="00B73D33">
        <w:rPr>
          <w:rFonts w:ascii="Bookman Old Style" w:hAnsi="Bookman Old Style"/>
          <w:bCs/>
          <w:sz w:val="22"/>
          <w:szCs w:val="22"/>
        </w:rPr>
        <w:t xml:space="preserve"> polodenní voliteln</w:t>
      </w:r>
      <w:r>
        <w:rPr>
          <w:rFonts w:ascii="Bookman Old Style" w:hAnsi="Bookman Old Style"/>
          <w:bCs/>
          <w:sz w:val="22"/>
          <w:szCs w:val="22"/>
        </w:rPr>
        <w:t>ý</w:t>
      </w:r>
      <w:r w:rsidRPr="00B73D33">
        <w:rPr>
          <w:rFonts w:ascii="Bookman Old Style" w:hAnsi="Bookman Old Style"/>
          <w:bCs/>
          <w:sz w:val="22"/>
          <w:szCs w:val="22"/>
        </w:rPr>
        <w:t xml:space="preserve"> seminář. </w:t>
      </w:r>
    </w:p>
    <w:p w:rsidR="00945610" w:rsidRPr="00B73D33" w:rsidRDefault="00945610" w:rsidP="00945610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945610" w:rsidRDefault="00945610" w:rsidP="00296E31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D4713" w:rsidRPr="00B73D33" w:rsidRDefault="000D4713" w:rsidP="000D4713">
      <w:pPr>
        <w:rPr>
          <w:rFonts w:ascii="Bookman Old Style" w:hAnsi="Bookman Old Style" w:cs="Arial"/>
          <w:b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Organizační pokyny a informace pro účastníky:</w:t>
      </w:r>
    </w:p>
    <w:p w:rsidR="000D4713" w:rsidRPr="00B73D33" w:rsidRDefault="000D4713" w:rsidP="000D4713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D4713" w:rsidRPr="000D4713" w:rsidRDefault="000D4713" w:rsidP="000D4713">
      <w:pPr>
        <w:jc w:val="both"/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</w:pPr>
      <w:r w:rsidRPr="006D7F58">
        <w:rPr>
          <w:rFonts w:ascii="Bookman Old Style" w:hAnsi="Bookman Old Style" w:cs="Arial"/>
          <w:sz w:val="22"/>
          <w:szCs w:val="22"/>
        </w:rPr>
        <w:t>1.</w:t>
      </w:r>
      <w:r w:rsidRPr="006D7F58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6D7F58">
        <w:rPr>
          <w:rFonts w:ascii="Bookman Old Style" w:hAnsi="Bookman Old Style" w:cs="Arial"/>
          <w:sz w:val="22"/>
          <w:szCs w:val="22"/>
        </w:rPr>
        <w:t xml:space="preserve">Zájemci o účast na této akci </w:t>
      </w:r>
      <w:r w:rsidRPr="006D7F58">
        <w:rPr>
          <w:rFonts w:ascii="Bookman Old Style" w:hAnsi="Bookman Old Style" w:cs="Arial"/>
          <w:b/>
          <w:sz w:val="22"/>
          <w:szCs w:val="22"/>
        </w:rPr>
        <w:t>vyplní a zašlou naskenovanou přihlášku</w:t>
      </w:r>
      <w:r w:rsidRPr="006D7F58">
        <w:rPr>
          <w:rFonts w:ascii="Bookman Old Style" w:hAnsi="Bookman Old Style" w:cs="Arial"/>
          <w:sz w:val="22"/>
          <w:szCs w:val="22"/>
        </w:rPr>
        <w:t xml:space="preserve"> na </w:t>
      </w:r>
      <w:r w:rsidR="00872DE5">
        <w:rPr>
          <w:rFonts w:ascii="Bookman Old Style" w:hAnsi="Bookman Old Style" w:cs="Arial"/>
          <w:sz w:val="22"/>
          <w:szCs w:val="22"/>
        </w:rPr>
        <w:t xml:space="preserve">mailovou </w:t>
      </w:r>
      <w:r w:rsidRPr="006D7F58">
        <w:rPr>
          <w:rFonts w:ascii="Bookman Old Style" w:hAnsi="Bookman Old Style" w:cs="Arial"/>
          <w:sz w:val="22"/>
          <w:szCs w:val="22"/>
        </w:rPr>
        <w:t>adres</w:t>
      </w:r>
      <w:r w:rsidR="006D7F58" w:rsidRPr="006D7F58">
        <w:rPr>
          <w:rFonts w:ascii="Bookman Old Style" w:hAnsi="Bookman Old Style" w:cs="Arial"/>
          <w:sz w:val="22"/>
          <w:szCs w:val="22"/>
        </w:rPr>
        <w:t xml:space="preserve">u </w:t>
      </w:r>
      <w:hyperlink r:id="rId8" w:history="1">
        <w:r w:rsidR="002E4F05" w:rsidRPr="009256EF">
          <w:rPr>
            <w:rStyle w:val="Hypertextovodkaz"/>
            <w:rFonts w:ascii="Bookman Old Style" w:hAnsi="Bookman Old Style" w:cs="Arial"/>
            <w:sz w:val="22"/>
            <w:szCs w:val="22"/>
          </w:rPr>
          <w:t>julie.sindelarova@email.cz</w:t>
        </w:r>
      </w:hyperlink>
      <w:r w:rsidRPr="006D7F58"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  <w:t>.</w:t>
      </w:r>
      <w:r w:rsidRPr="000D4713">
        <w:rPr>
          <w:rStyle w:val="Hypertextovodkaz"/>
          <w:rFonts w:ascii="Bookman Old Style" w:hAnsi="Bookman Old Style"/>
          <w:color w:val="000000"/>
          <w:sz w:val="22"/>
          <w:szCs w:val="22"/>
          <w:u w:val="none"/>
        </w:rPr>
        <w:t xml:space="preserve"> 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0D4713" w:rsidRDefault="000D4713" w:rsidP="000D4713">
      <w:pPr>
        <w:pStyle w:val="FormtovanvHTML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sz w:val="22"/>
          <w:szCs w:val="22"/>
        </w:rPr>
        <w:t>2.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Po potvrzení příjmu přihlášky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zájemci uhradí účastnický příspěvek (vložné) </w:t>
      </w:r>
      <w:r>
        <w:rPr>
          <w:rFonts w:ascii="Bookman Old Style" w:hAnsi="Bookman Old Style" w:cs="Arial"/>
          <w:b/>
          <w:sz w:val="22"/>
          <w:szCs w:val="22"/>
        </w:rPr>
        <w:t xml:space="preserve">ve výši </w:t>
      </w:r>
      <w:r w:rsidR="004411BD">
        <w:rPr>
          <w:rFonts w:ascii="Bookman Old Style" w:hAnsi="Bookman Old Style" w:cs="Arial"/>
          <w:b/>
          <w:sz w:val="22"/>
          <w:szCs w:val="22"/>
        </w:rPr>
        <w:t>3</w:t>
      </w:r>
      <w:bookmarkStart w:id="0" w:name="_GoBack"/>
      <w:bookmarkEnd w:id="0"/>
      <w:r>
        <w:rPr>
          <w:rFonts w:ascii="Bookman Old Style" w:hAnsi="Bookman Old Style" w:cs="Arial"/>
          <w:b/>
          <w:sz w:val="22"/>
          <w:szCs w:val="22"/>
        </w:rPr>
        <w:t xml:space="preserve">50,- Kč </w:t>
      </w:r>
      <w:r w:rsidRPr="00B73D33">
        <w:rPr>
          <w:rFonts w:ascii="Bookman Old Style" w:hAnsi="Bookman Old Style" w:cs="Arial"/>
          <w:b/>
          <w:sz w:val="22"/>
          <w:szCs w:val="22"/>
        </w:rPr>
        <w:t>na účet č. 6724361001/2700</w:t>
      </w:r>
      <w:r w:rsidRPr="00B73D33">
        <w:rPr>
          <w:rFonts w:ascii="Bookman Old Style" w:hAnsi="Bookman Old Style" w:cs="Arial"/>
          <w:sz w:val="22"/>
          <w:szCs w:val="22"/>
        </w:rPr>
        <w:t xml:space="preserve">, konstantní symbol: 0308, </w:t>
      </w:r>
      <w:r w:rsidRPr="00B73D33">
        <w:rPr>
          <w:rFonts w:ascii="Bookman Old Style" w:hAnsi="Bookman Old Style" w:cs="Arial"/>
          <w:color w:val="auto"/>
          <w:sz w:val="22"/>
          <w:szCs w:val="22"/>
          <w:u w:val="single"/>
        </w:rPr>
        <w:t>variabilní symbol:</w:t>
      </w:r>
      <w:r w:rsidRPr="00B73D33">
        <w:rPr>
          <w:rFonts w:ascii="Bookman Old Style" w:hAnsi="Bookman Old Style" w:cs="Arial"/>
          <w:sz w:val="22"/>
          <w:szCs w:val="22"/>
        </w:rPr>
        <w:t xml:space="preserve"> </w:t>
      </w:r>
      <w:r w:rsidRPr="00403D98">
        <w:rPr>
          <w:rFonts w:ascii="Bookman Old Style" w:hAnsi="Bookman Old Style"/>
          <w:b/>
          <w:bCs/>
          <w:sz w:val="22"/>
          <w:szCs w:val="22"/>
        </w:rPr>
        <w:t>469</w:t>
      </w:r>
      <w:r w:rsidR="00F86C40">
        <w:rPr>
          <w:rFonts w:ascii="Bookman Old Style" w:hAnsi="Bookman Old Style"/>
          <w:b/>
          <w:bCs/>
          <w:sz w:val="22"/>
          <w:szCs w:val="22"/>
        </w:rPr>
        <w:t>1</w:t>
      </w:r>
      <w:r w:rsidR="00FC5971">
        <w:rPr>
          <w:rFonts w:ascii="Bookman Old Style" w:hAnsi="Bookman Old Style"/>
          <w:b/>
          <w:bCs/>
          <w:sz w:val="22"/>
          <w:szCs w:val="22"/>
        </w:rPr>
        <w:t>5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sz w:val="22"/>
          <w:szCs w:val="22"/>
        </w:rPr>
        <w:t>společně s pětimístným evidenčním číslem advokáta u ČAK (objednatele) bez uvedení</w:t>
      </w:r>
      <w:r>
        <w:rPr>
          <w:rFonts w:ascii="Bookman Old Style" w:hAnsi="Bookman Old Style" w:cs="Arial"/>
          <w:sz w:val="22"/>
          <w:szCs w:val="22"/>
        </w:rPr>
        <w:t xml:space="preserve"> pomlčky či lomítka (např. </w:t>
      </w:r>
      <w:r w:rsidRPr="00891F9F">
        <w:rPr>
          <w:rFonts w:ascii="Bookman Old Style" w:hAnsi="Bookman Old Style"/>
          <w:bCs/>
          <w:sz w:val="22"/>
          <w:szCs w:val="22"/>
        </w:rPr>
        <w:t>469</w:t>
      </w:r>
      <w:r w:rsidR="00F86C40">
        <w:rPr>
          <w:rFonts w:ascii="Bookman Old Style" w:hAnsi="Bookman Old Style"/>
          <w:bCs/>
          <w:sz w:val="22"/>
          <w:szCs w:val="22"/>
        </w:rPr>
        <w:t>1</w:t>
      </w:r>
      <w:r w:rsidR="00FC5971">
        <w:rPr>
          <w:rFonts w:ascii="Bookman Old Style" w:hAnsi="Bookman Old Style"/>
          <w:bCs/>
          <w:sz w:val="22"/>
          <w:szCs w:val="22"/>
        </w:rPr>
        <w:t>5</w:t>
      </w:r>
      <w:r w:rsidRPr="00B73D33">
        <w:rPr>
          <w:rFonts w:ascii="Bookman Old Style" w:hAnsi="Bookman Old Style" w:cs="Arial"/>
          <w:sz w:val="22"/>
          <w:szCs w:val="22"/>
        </w:rPr>
        <w:t>00333).</w:t>
      </w:r>
      <w:r w:rsidRPr="00B73D33">
        <w:rPr>
          <w:rFonts w:ascii="Bookman Old Style" w:hAnsi="Bookman Old Style" w:cs="Arial"/>
          <w:sz w:val="22"/>
          <w:szCs w:val="22"/>
          <w:u w:val="single"/>
        </w:rPr>
        <w:t xml:space="preserve"> 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3. </w:t>
      </w:r>
      <w:r>
        <w:rPr>
          <w:rFonts w:ascii="Bookman Old Style" w:hAnsi="Bookman Old Style" w:cs="Arial"/>
          <w:b/>
          <w:sz w:val="22"/>
          <w:szCs w:val="22"/>
        </w:rPr>
        <w:t>Akce je přednostně určena advokátům západočeského regionu.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D3A62">
        <w:rPr>
          <w:rFonts w:ascii="Bookman Old Style" w:hAnsi="Bookman Old Style" w:cs="Arial"/>
          <w:b/>
          <w:sz w:val="22"/>
          <w:szCs w:val="22"/>
        </w:rPr>
        <w:t>Nezbytností je občanský průkaz nebo jiný doklad totožnosti!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4.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Přihláška je závazná. </w:t>
      </w:r>
      <w:r w:rsidRPr="00B73D33">
        <w:rPr>
          <w:rFonts w:ascii="Bookman Old Style" w:hAnsi="Bookman Old Style" w:cs="Arial"/>
          <w:sz w:val="22"/>
          <w:szCs w:val="22"/>
        </w:rPr>
        <w:t xml:space="preserve">Řádně přihlášení účastníci jsou registrováni na </w:t>
      </w:r>
      <w:r>
        <w:rPr>
          <w:rFonts w:ascii="Bookman Old Style" w:hAnsi="Bookman Old Style" w:cs="Arial"/>
          <w:sz w:val="22"/>
          <w:szCs w:val="22"/>
        </w:rPr>
        <w:t>výjezdní zasedání. N</w:t>
      </w:r>
      <w:r w:rsidRPr="00B73D33">
        <w:rPr>
          <w:rFonts w:ascii="Bookman Old Style" w:hAnsi="Bookman Old Style" w:cs="Arial"/>
          <w:sz w:val="22"/>
          <w:szCs w:val="22"/>
        </w:rPr>
        <w:t xml:space="preserve">a </w:t>
      </w:r>
      <w:r w:rsidRPr="00B73D33">
        <w:rPr>
          <w:rFonts w:ascii="Bookman Old Style" w:hAnsi="Bookman Old Style" w:cs="Arial"/>
          <w:b/>
          <w:sz w:val="22"/>
          <w:szCs w:val="22"/>
        </w:rPr>
        <w:t>základě této přihlášky</w:t>
      </w:r>
      <w:r w:rsidRPr="00B73D33">
        <w:rPr>
          <w:rFonts w:ascii="Bookman Old Style" w:hAnsi="Bookman Old Style" w:cs="Arial"/>
          <w:sz w:val="22"/>
          <w:szCs w:val="22"/>
        </w:rPr>
        <w:t xml:space="preserve"> (dle fakturačních údajů v ní uvedených)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je před konáním </w:t>
      </w:r>
      <w:r>
        <w:rPr>
          <w:rFonts w:ascii="Bookman Old Style" w:hAnsi="Bookman Old Style" w:cs="Arial"/>
          <w:b/>
          <w:sz w:val="22"/>
          <w:szCs w:val="22"/>
        </w:rPr>
        <w:t>akce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vystaven daňový doklad, </w:t>
      </w:r>
      <w:r w:rsidRPr="00B73D33">
        <w:rPr>
          <w:rFonts w:ascii="Bookman Old Style" w:hAnsi="Bookman Old Style" w:cs="Arial"/>
          <w:sz w:val="22"/>
          <w:szCs w:val="22"/>
        </w:rPr>
        <w:t xml:space="preserve">který je cca do 10 dnů po konání </w:t>
      </w:r>
      <w:r>
        <w:rPr>
          <w:rFonts w:ascii="Bookman Old Style" w:hAnsi="Bookman Old Style" w:cs="Arial"/>
          <w:sz w:val="22"/>
          <w:szCs w:val="22"/>
        </w:rPr>
        <w:t>zasedání</w:t>
      </w:r>
      <w:r w:rsidRPr="00B73D33">
        <w:rPr>
          <w:rFonts w:ascii="Bookman Old Style" w:hAnsi="Bookman Old Style" w:cs="Arial"/>
          <w:sz w:val="22"/>
          <w:szCs w:val="22"/>
        </w:rPr>
        <w:t xml:space="preserve"> zaslán do datové schránky objednatele.</w:t>
      </w:r>
    </w:p>
    <w:p w:rsidR="000D4713" w:rsidRPr="00661F9E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b/>
          <w:sz w:val="22"/>
          <w:szCs w:val="22"/>
        </w:rPr>
        <w:t>Zrušení účasti lze provést pouze písemně – emailem, a to nejméně 3 pracovní dny předem</w:t>
      </w:r>
      <w:r w:rsidRPr="00661F9E">
        <w:rPr>
          <w:rFonts w:ascii="Bookman Old Style" w:hAnsi="Bookman Old Style" w:cs="Arial"/>
          <w:sz w:val="22"/>
          <w:szCs w:val="22"/>
        </w:rPr>
        <w:t xml:space="preserve">. </w:t>
      </w:r>
    </w:p>
    <w:p w:rsidR="000D4713" w:rsidRPr="00661F9E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sz w:val="22"/>
          <w:szCs w:val="22"/>
        </w:rPr>
        <w:t>Zaplacené vložné se bez omluvy, jen ze závažných důvodů sdělených písemně nejméně 3 dny před konáním, nevrací.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661F9E">
        <w:rPr>
          <w:rFonts w:ascii="Bookman Old Style" w:hAnsi="Bookman Old Style" w:cs="Arial"/>
          <w:sz w:val="22"/>
          <w:szCs w:val="22"/>
        </w:rPr>
        <w:t>Pokud je nepřítomnost na akci avizována méně jak 3 pracovní dny předem, lze přijmout pouze omluvu písemně doložitelnou (např. lékařským potvrzením o náhlém onemocnění, úrazu apod.).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 xml:space="preserve">Bez písemné omluvy je daňový doklad automaticky </w:t>
      </w:r>
      <w:r w:rsidRPr="00B73D33">
        <w:rPr>
          <w:rFonts w:ascii="Bookman Old Style" w:hAnsi="Bookman Old Style" w:cs="Arial"/>
          <w:sz w:val="22"/>
          <w:szCs w:val="22"/>
        </w:rPr>
        <w:t xml:space="preserve">generován vnitřním informačním systémem ČAK a i </w:t>
      </w:r>
      <w:r w:rsidRPr="00B73D33">
        <w:rPr>
          <w:rFonts w:ascii="Bookman Old Style" w:hAnsi="Bookman Old Style" w:cs="Arial"/>
          <w:b/>
          <w:sz w:val="22"/>
          <w:szCs w:val="22"/>
        </w:rPr>
        <w:t>v případě nepřítomnosti účastníka zaslán objednateli k úhradě vložného.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Pr="00B73D33" w:rsidRDefault="000D4713" w:rsidP="000D471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5.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0D4713" w:rsidRPr="00B73D33" w:rsidRDefault="000D4713" w:rsidP="000D4713">
      <w:pPr>
        <w:tabs>
          <w:tab w:val="left" w:pos="3703"/>
        </w:tabs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ab/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6. </w:t>
      </w:r>
      <w:r w:rsidRPr="00B73D33">
        <w:rPr>
          <w:rFonts w:ascii="Bookman Old Style" w:hAnsi="Bookman Old Style" w:cs="Arial"/>
          <w:b/>
          <w:sz w:val="22"/>
          <w:szCs w:val="22"/>
        </w:rPr>
        <w:t>Účastníci budou evidováni podle pořadí doručených přihlášek, účastníkům přihlášeným e-mailem zašleme potvrzení o doručení</w:t>
      </w:r>
      <w:r w:rsidRPr="00B73D33">
        <w:rPr>
          <w:rFonts w:ascii="Bookman Old Style" w:hAnsi="Bookman Old Style" w:cs="Arial"/>
          <w:sz w:val="22"/>
          <w:szCs w:val="22"/>
        </w:rPr>
        <w:t>. Účastníky, kteří z kapacitních důvodů nebudou zařazeni na seminář, e-mailem informujeme.</w:t>
      </w:r>
    </w:p>
    <w:p w:rsidR="000D4713" w:rsidRPr="00B73D33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0D4713" w:rsidRPr="005F4C37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7.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Vyplněním a zasláním </w:t>
      </w:r>
      <w:r w:rsidRPr="004A6406">
        <w:rPr>
          <w:rFonts w:ascii="Bookman Old Style" w:hAnsi="Bookman Old Style" w:cs="Arial"/>
          <w:b/>
          <w:sz w:val="22"/>
          <w:szCs w:val="22"/>
        </w:rPr>
        <w:t xml:space="preserve">přihlášky souhlasí účastník s podmínkami zde uvedenými. </w:t>
      </w:r>
    </w:p>
    <w:p w:rsidR="000D4713" w:rsidRPr="004A6406" w:rsidRDefault="000D4713" w:rsidP="000D4713">
      <w:pPr>
        <w:jc w:val="both"/>
        <w:rPr>
          <w:rFonts w:ascii="Bookman Old Style" w:hAnsi="Bookman Old Style" w:cs="Arial"/>
          <w:sz w:val="22"/>
          <w:szCs w:val="22"/>
        </w:rPr>
      </w:pPr>
    </w:p>
    <w:p w:rsidR="00296E31" w:rsidRPr="00B73D33" w:rsidRDefault="00296E31" w:rsidP="00296E31">
      <w:pPr>
        <w:jc w:val="both"/>
        <w:rPr>
          <w:rFonts w:ascii="Bookman Old Style" w:hAnsi="Bookman Old Style" w:cs="Arial"/>
          <w:sz w:val="22"/>
          <w:szCs w:val="22"/>
        </w:rPr>
      </w:pPr>
    </w:p>
    <w:p w:rsidR="00992049" w:rsidRDefault="00D74FC0" w:rsidP="00094921">
      <w:pPr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 xml:space="preserve">Těšíme se na </w:t>
      </w:r>
      <w:r w:rsidR="0064568F" w:rsidRPr="00B73D33">
        <w:rPr>
          <w:rFonts w:ascii="Bookman Old Style" w:hAnsi="Bookman Old Style"/>
          <w:bCs/>
          <w:sz w:val="22"/>
          <w:szCs w:val="22"/>
        </w:rPr>
        <w:t>setkání s Vámi</w:t>
      </w:r>
      <w:r w:rsidRPr="00B73D33">
        <w:rPr>
          <w:rFonts w:ascii="Bookman Old Style" w:hAnsi="Bookman Old Style"/>
          <w:bCs/>
          <w:sz w:val="22"/>
          <w:szCs w:val="22"/>
        </w:rPr>
        <w:t>.</w:t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6D5C21" w:rsidRPr="00B73D33">
        <w:rPr>
          <w:rFonts w:ascii="Bookman Old Style" w:hAnsi="Bookman Old Style"/>
          <w:bCs/>
          <w:sz w:val="22"/>
          <w:szCs w:val="22"/>
        </w:rPr>
        <w:tab/>
      </w:r>
      <w:r w:rsidR="00992049">
        <w:rPr>
          <w:rFonts w:ascii="Bookman Old Style" w:hAnsi="Bookman Old Style"/>
          <w:bCs/>
          <w:sz w:val="22"/>
          <w:szCs w:val="22"/>
        </w:rPr>
        <w:t xml:space="preserve">   </w:t>
      </w:r>
    </w:p>
    <w:p w:rsidR="00EE7F90" w:rsidRPr="00B73D33" w:rsidRDefault="00992049" w:rsidP="00992049">
      <w:pPr>
        <w:ind w:left="5664" w:firstLine="708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JUDr. Daniela Kovářová</w:t>
      </w:r>
    </w:p>
    <w:p w:rsidR="00D74FC0" w:rsidRPr="00B73D33" w:rsidRDefault="00977E6E" w:rsidP="00977E6E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992049">
        <w:rPr>
          <w:rFonts w:ascii="Bookman Old Style" w:hAnsi="Bookman Old Style"/>
          <w:bCs/>
          <w:sz w:val="22"/>
          <w:szCs w:val="22"/>
        </w:rPr>
        <w:t>regionální představitel</w:t>
      </w:r>
      <w:r>
        <w:rPr>
          <w:rFonts w:ascii="Bookman Old Style" w:hAnsi="Bookman Old Style"/>
          <w:bCs/>
          <w:sz w:val="22"/>
          <w:szCs w:val="22"/>
        </w:rPr>
        <w:t>ka</w:t>
      </w:r>
      <w:r w:rsidR="00D74FC0" w:rsidRPr="00B73D33">
        <w:rPr>
          <w:rFonts w:ascii="Bookman Old Style" w:hAnsi="Bookman Old Style"/>
          <w:b/>
          <w:bCs/>
          <w:sz w:val="22"/>
          <w:szCs w:val="22"/>
        </w:rPr>
        <w:t xml:space="preserve">                  </w:t>
      </w:r>
    </w:p>
    <w:sectPr w:rsidR="00D74FC0" w:rsidRPr="00B73D33" w:rsidSect="002E34F4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59" w:rsidRDefault="007C0D59">
      <w:r>
        <w:separator/>
      </w:r>
    </w:p>
  </w:endnote>
  <w:endnote w:type="continuationSeparator" w:id="0">
    <w:p w:rsidR="007C0D59" w:rsidRDefault="007C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0F" w:rsidRDefault="00806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06C0F" w:rsidRDefault="00806C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0F" w:rsidRDefault="00806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C33">
      <w:rPr>
        <w:rStyle w:val="slostrnky"/>
        <w:noProof/>
      </w:rPr>
      <w:t>2</w:t>
    </w:r>
    <w:r>
      <w:rPr>
        <w:rStyle w:val="slostrnky"/>
      </w:rPr>
      <w:fldChar w:fldCharType="end"/>
    </w:r>
  </w:p>
  <w:p w:rsidR="00806C0F" w:rsidRDefault="00806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59" w:rsidRDefault="007C0D59">
      <w:r>
        <w:separator/>
      </w:r>
    </w:p>
  </w:footnote>
  <w:footnote w:type="continuationSeparator" w:id="0">
    <w:p w:rsidR="007C0D59" w:rsidRDefault="007C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F2"/>
    <w:multiLevelType w:val="hybridMultilevel"/>
    <w:tmpl w:val="F5D45DB2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FFA"/>
    <w:multiLevelType w:val="hybridMultilevel"/>
    <w:tmpl w:val="4AAC2774"/>
    <w:lvl w:ilvl="0" w:tplc="500E96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439"/>
    <w:multiLevelType w:val="hybridMultilevel"/>
    <w:tmpl w:val="182495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64D83"/>
    <w:multiLevelType w:val="hybridMultilevel"/>
    <w:tmpl w:val="825EC422"/>
    <w:lvl w:ilvl="0" w:tplc="9F0E5D4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E3764A"/>
    <w:multiLevelType w:val="hybridMultilevel"/>
    <w:tmpl w:val="B21EA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C2C"/>
    <w:multiLevelType w:val="hybridMultilevel"/>
    <w:tmpl w:val="1D20CFBC"/>
    <w:lvl w:ilvl="0" w:tplc="F85C9AD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8440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C3F31"/>
    <w:multiLevelType w:val="multilevel"/>
    <w:tmpl w:val="E3E0A8BA"/>
    <w:lvl w:ilvl="0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2559D"/>
    <w:multiLevelType w:val="hybridMultilevel"/>
    <w:tmpl w:val="4788B09C"/>
    <w:lvl w:ilvl="0" w:tplc="CE0A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3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01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63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E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17530"/>
    <w:multiLevelType w:val="hybridMultilevel"/>
    <w:tmpl w:val="7ACA0D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164"/>
    <w:multiLevelType w:val="hybridMultilevel"/>
    <w:tmpl w:val="35289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56928"/>
    <w:multiLevelType w:val="hybridMultilevel"/>
    <w:tmpl w:val="DD721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93E7B"/>
    <w:multiLevelType w:val="hybridMultilevel"/>
    <w:tmpl w:val="8732F628"/>
    <w:lvl w:ilvl="0" w:tplc="1220982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251A16DD"/>
    <w:multiLevelType w:val="hybridMultilevel"/>
    <w:tmpl w:val="7EEA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D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A07D3"/>
    <w:multiLevelType w:val="hybridMultilevel"/>
    <w:tmpl w:val="4E00BF54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929"/>
    <w:multiLevelType w:val="hybridMultilevel"/>
    <w:tmpl w:val="49C0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030"/>
    <w:multiLevelType w:val="hybridMultilevel"/>
    <w:tmpl w:val="B0B0D2F6"/>
    <w:lvl w:ilvl="0" w:tplc="7FB835D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62892"/>
    <w:multiLevelType w:val="hybridMultilevel"/>
    <w:tmpl w:val="034A7B50"/>
    <w:lvl w:ilvl="0" w:tplc="92484F2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9135FE"/>
    <w:multiLevelType w:val="hybridMultilevel"/>
    <w:tmpl w:val="C644ACA4"/>
    <w:lvl w:ilvl="0" w:tplc="AEEC46E2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31EA096E"/>
    <w:multiLevelType w:val="hybridMultilevel"/>
    <w:tmpl w:val="CA20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F7EA2"/>
    <w:multiLevelType w:val="hybridMultilevel"/>
    <w:tmpl w:val="58F6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29BEA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01E8E"/>
    <w:multiLevelType w:val="hybridMultilevel"/>
    <w:tmpl w:val="C2B4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0225"/>
    <w:multiLevelType w:val="hybridMultilevel"/>
    <w:tmpl w:val="3B28FE54"/>
    <w:lvl w:ilvl="0" w:tplc="3D40437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3E311CB8"/>
    <w:multiLevelType w:val="hybridMultilevel"/>
    <w:tmpl w:val="D8527BF0"/>
    <w:lvl w:ilvl="0" w:tplc="884C2BE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31E2876"/>
    <w:multiLevelType w:val="hybridMultilevel"/>
    <w:tmpl w:val="E10AB922"/>
    <w:lvl w:ilvl="0" w:tplc="EF1488AE">
      <w:numFmt w:val="bullet"/>
      <w:lvlText w:val="-"/>
      <w:lvlJc w:val="left"/>
      <w:pPr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43FF50A6"/>
    <w:multiLevelType w:val="hybridMultilevel"/>
    <w:tmpl w:val="58C2745A"/>
    <w:lvl w:ilvl="0" w:tplc="36BA07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4459547B"/>
    <w:multiLevelType w:val="multilevel"/>
    <w:tmpl w:val="71A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6165F"/>
    <w:multiLevelType w:val="hybridMultilevel"/>
    <w:tmpl w:val="E3E0A8BA"/>
    <w:lvl w:ilvl="0" w:tplc="6A98CE06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4F255E"/>
    <w:multiLevelType w:val="hybridMultilevel"/>
    <w:tmpl w:val="A702A80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EAB4428"/>
    <w:multiLevelType w:val="hybridMultilevel"/>
    <w:tmpl w:val="A2E005FE"/>
    <w:lvl w:ilvl="0" w:tplc="170A3110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4F640643"/>
    <w:multiLevelType w:val="hybridMultilevel"/>
    <w:tmpl w:val="C39EFA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FB3567F"/>
    <w:multiLevelType w:val="hybridMultilevel"/>
    <w:tmpl w:val="3ECCA38E"/>
    <w:lvl w:ilvl="0" w:tplc="F01893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5E5B07"/>
    <w:multiLevelType w:val="hybridMultilevel"/>
    <w:tmpl w:val="BD2606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23C42"/>
    <w:multiLevelType w:val="hybridMultilevel"/>
    <w:tmpl w:val="AF26B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E3088"/>
    <w:multiLevelType w:val="hybridMultilevel"/>
    <w:tmpl w:val="FCF6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10333"/>
    <w:multiLevelType w:val="hybridMultilevel"/>
    <w:tmpl w:val="CDD86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97E57"/>
    <w:multiLevelType w:val="hybridMultilevel"/>
    <w:tmpl w:val="34168698"/>
    <w:lvl w:ilvl="0" w:tplc="DCDA2F5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 w15:restartNumberingAfterBreak="0">
    <w:nsid w:val="601840AA"/>
    <w:multiLevelType w:val="hybridMultilevel"/>
    <w:tmpl w:val="EAAA014A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1D91CAF"/>
    <w:multiLevelType w:val="hybridMultilevel"/>
    <w:tmpl w:val="2AC4030E"/>
    <w:lvl w:ilvl="0" w:tplc="DEFE66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66112"/>
    <w:multiLevelType w:val="hybridMultilevel"/>
    <w:tmpl w:val="8C16BB28"/>
    <w:lvl w:ilvl="0" w:tplc="871220B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6AD40547"/>
    <w:multiLevelType w:val="hybridMultilevel"/>
    <w:tmpl w:val="627EFDB4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BCD62B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BD0611D"/>
    <w:multiLevelType w:val="hybridMultilevel"/>
    <w:tmpl w:val="FE34D4F2"/>
    <w:lvl w:ilvl="0" w:tplc="E4FAFAB0">
      <w:start w:val="1"/>
      <w:numFmt w:val="lowerLetter"/>
      <w:lvlText w:val="%1)"/>
      <w:lvlJc w:val="left"/>
      <w:pPr>
        <w:ind w:left="319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 w15:restartNumberingAfterBreak="0">
    <w:nsid w:val="6EAC7ECB"/>
    <w:multiLevelType w:val="hybridMultilevel"/>
    <w:tmpl w:val="E7949C1C"/>
    <w:lvl w:ilvl="0" w:tplc="4CFE32AE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5" w15:restartNumberingAfterBreak="0">
    <w:nsid w:val="70052DC1"/>
    <w:multiLevelType w:val="hybridMultilevel"/>
    <w:tmpl w:val="43884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00692D"/>
    <w:multiLevelType w:val="hybridMultilevel"/>
    <w:tmpl w:val="468E2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90D49"/>
    <w:multiLevelType w:val="hybridMultilevel"/>
    <w:tmpl w:val="384E4F90"/>
    <w:lvl w:ilvl="0" w:tplc="B8D2D49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Bookman Old Style" w:eastAsia="Times New Roman" w:hAnsi="Bookman Old Style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8" w15:restartNumberingAfterBreak="0">
    <w:nsid w:val="7C727C6C"/>
    <w:multiLevelType w:val="hybridMultilevel"/>
    <w:tmpl w:val="2F621B28"/>
    <w:lvl w:ilvl="0" w:tplc="2DF43D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14"/>
  </w:num>
  <w:num w:numId="4">
    <w:abstractNumId w:val="26"/>
  </w:num>
  <w:num w:numId="5">
    <w:abstractNumId w:val="18"/>
  </w:num>
  <w:num w:numId="6">
    <w:abstractNumId w:val="40"/>
  </w:num>
  <w:num w:numId="7">
    <w:abstractNumId w:val="24"/>
  </w:num>
  <w:num w:numId="8">
    <w:abstractNumId w:val="3"/>
  </w:num>
  <w:num w:numId="9">
    <w:abstractNumId w:val="5"/>
  </w:num>
  <w:num w:numId="10">
    <w:abstractNumId w:val="12"/>
  </w:num>
  <w:num w:numId="11">
    <w:abstractNumId w:val="28"/>
  </w:num>
  <w:num w:numId="12">
    <w:abstractNumId w:val="7"/>
  </w:num>
  <w:num w:numId="13">
    <w:abstractNumId w:val="10"/>
  </w:num>
  <w:num w:numId="14">
    <w:abstractNumId w:val="11"/>
  </w:num>
  <w:num w:numId="15">
    <w:abstractNumId w:val="37"/>
  </w:num>
  <w:num w:numId="16">
    <w:abstractNumId w:val="1"/>
  </w:num>
  <w:num w:numId="17">
    <w:abstractNumId w:val="23"/>
  </w:num>
  <w:num w:numId="18">
    <w:abstractNumId w:val="25"/>
  </w:num>
  <w:num w:numId="19">
    <w:abstractNumId w:val="30"/>
  </w:num>
  <w:num w:numId="20">
    <w:abstractNumId w:val="19"/>
  </w:num>
  <w:num w:numId="21">
    <w:abstractNumId w:val="44"/>
  </w:num>
  <w:num w:numId="22">
    <w:abstractNumId w:val="43"/>
  </w:num>
  <w:num w:numId="23">
    <w:abstractNumId w:val="27"/>
  </w:num>
  <w:num w:numId="24">
    <w:abstractNumId w:val="31"/>
  </w:num>
  <w:num w:numId="25">
    <w:abstractNumId w:val="35"/>
  </w:num>
  <w:num w:numId="26">
    <w:abstractNumId w:val="45"/>
  </w:num>
  <w:num w:numId="27">
    <w:abstractNumId w:val="9"/>
  </w:num>
  <w:num w:numId="28">
    <w:abstractNumId w:val="46"/>
  </w:num>
  <w:num w:numId="29">
    <w:abstractNumId w:val="15"/>
  </w:num>
  <w:num w:numId="30">
    <w:abstractNumId w:val="0"/>
  </w:num>
  <w:num w:numId="31">
    <w:abstractNumId w:val="21"/>
  </w:num>
  <w:num w:numId="32">
    <w:abstractNumId w:val="47"/>
  </w:num>
  <w:num w:numId="33">
    <w:abstractNumId w:val="2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2"/>
  </w:num>
  <w:num w:numId="40">
    <w:abstractNumId w:val="48"/>
  </w:num>
  <w:num w:numId="41">
    <w:abstractNumId w:val="41"/>
  </w:num>
  <w:num w:numId="42">
    <w:abstractNumId w:val="38"/>
  </w:num>
  <w:num w:numId="43">
    <w:abstractNumId w:val="34"/>
  </w:num>
  <w:num w:numId="44">
    <w:abstractNumId w:val="32"/>
  </w:num>
  <w:num w:numId="45">
    <w:abstractNumId w:val="39"/>
  </w:num>
  <w:num w:numId="46">
    <w:abstractNumId w:val="33"/>
  </w:num>
  <w:num w:numId="47">
    <w:abstractNumId w:val="2"/>
  </w:num>
  <w:num w:numId="48">
    <w:abstractNumId w:val="3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28"/>
    <w:rsid w:val="00030843"/>
    <w:rsid w:val="00034A3A"/>
    <w:rsid w:val="00035D9C"/>
    <w:rsid w:val="00035F5B"/>
    <w:rsid w:val="000408FA"/>
    <w:rsid w:val="00042169"/>
    <w:rsid w:val="00042AF2"/>
    <w:rsid w:val="00047798"/>
    <w:rsid w:val="00050DFE"/>
    <w:rsid w:val="00054446"/>
    <w:rsid w:val="000551AD"/>
    <w:rsid w:val="0006123F"/>
    <w:rsid w:val="00067D93"/>
    <w:rsid w:val="00070170"/>
    <w:rsid w:val="00070597"/>
    <w:rsid w:val="00070818"/>
    <w:rsid w:val="00086533"/>
    <w:rsid w:val="00087618"/>
    <w:rsid w:val="00094921"/>
    <w:rsid w:val="000A0CC5"/>
    <w:rsid w:val="000A3D0D"/>
    <w:rsid w:val="000A483D"/>
    <w:rsid w:val="000B70ED"/>
    <w:rsid w:val="000C0E6A"/>
    <w:rsid w:val="000C1CDD"/>
    <w:rsid w:val="000C3CAC"/>
    <w:rsid w:val="000D4713"/>
    <w:rsid w:val="000E3205"/>
    <w:rsid w:val="000E3FE6"/>
    <w:rsid w:val="000F05D8"/>
    <w:rsid w:val="000F0C8A"/>
    <w:rsid w:val="00106F31"/>
    <w:rsid w:val="00107EB2"/>
    <w:rsid w:val="00112C21"/>
    <w:rsid w:val="00123676"/>
    <w:rsid w:val="001247E4"/>
    <w:rsid w:val="00124DE2"/>
    <w:rsid w:val="001267C5"/>
    <w:rsid w:val="00130D74"/>
    <w:rsid w:val="001327B2"/>
    <w:rsid w:val="00147E44"/>
    <w:rsid w:val="00156E2C"/>
    <w:rsid w:val="00160B3B"/>
    <w:rsid w:val="00165759"/>
    <w:rsid w:val="001753F8"/>
    <w:rsid w:val="0018163F"/>
    <w:rsid w:val="00184D98"/>
    <w:rsid w:val="0018608E"/>
    <w:rsid w:val="001863FA"/>
    <w:rsid w:val="001963E6"/>
    <w:rsid w:val="00197B81"/>
    <w:rsid w:val="001A5CA0"/>
    <w:rsid w:val="001B1AB2"/>
    <w:rsid w:val="001B4BB1"/>
    <w:rsid w:val="001C11AF"/>
    <w:rsid w:val="001E076F"/>
    <w:rsid w:val="00217227"/>
    <w:rsid w:val="00217528"/>
    <w:rsid w:val="00222C6A"/>
    <w:rsid w:val="00223B9B"/>
    <w:rsid w:val="00224637"/>
    <w:rsid w:val="00227606"/>
    <w:rsid w:val="00234FD1"/>
    <w:rsid w:val="00236382"/>
    <w:rsid w:val="00245FD0"/>
    <w:rsid w:val="00247E6E"/>
    <w:rsid w:val="0026264C"/>
    <w:rsid w:val="00282581"/>
    <w:rsid w:val="0029464F"/>
    <w:rsid w:val="00296E31"/>
    <w:rsid w:val="002A0148"/>
    <w:rsid w:val="002A37F2"/>
    <w:rsid w:val="002B0C64"/>
    <w:rsid w:val="002B1B04"/>
    <w:rsid w:val="002B1ED1"/>
    <w:rsid w:val="002B7691"/>
    <w:rsid w:val="002E34F4"/>
    <w:rsid w:val="002E3FC3"/>
    <w:rsid w:val="002E4F05"/>
    <w:rsid w:val="002E618E"/>
    <w:rsid w:val="002F1634"/>
    <w:rsid w:val="002F5F75"/>
    <w:rsid w:val="003036FD"/>
    <w:rsid w:val="00306BEB"/>
    <w:rsid w:val="00313645"/>
    <w:rsid w:val="0031441C"/>
    <w:rsid w:val="00315013"/>
    <w:rsid w:val="00316CCC"/>
    <w:rsid w:val="0032282D"/>
    <w:rsid w:val="003321F1"/>
    <w:rsid w:val="00334B17"/>
    <w:rsid w:val="003353DB"/>
    <w:rsid w:val="00336120"/>
    <w:rsid w:val="00343DF4"/>
    <w:rsid w:val="003471C3"/>
    <w:rsid w:val="00350E94"/>
    <w:rsid w:val="0036082A"/>
    <w:rsid w:val="00361002"/>
    <w:rsid w:val="003756CB"/>
    <w:rsid w:val="00377823"/>
    <w:rsid w:val="0038016B"/>
    <w:rsid w:val="00382B73"/>
    <w:rsid w:val="00390EEE"/>
    <w:rsid w:val="0039632C"/>
    <w:rsid w:val="003A3628"/>
    <w:rsid w:val="003A6C73"/>
    <w:rsid w:val="003B0FB8"/>
    <w:rsid w:val="003B273A"/>
    <w:rsid w:val="003C47F2"/>
    <w:rsid w:val="003D054F"/>
    <w:rsid w:val="003D6C64"/>
    <w:rsid w:val="003E22F6"/>
    <w:rsid w:val="003E51B1"/>
    <w:rsid w:val="003F4526"/>
    <w:rsid w:val="003F5398"/>
    <w:rsid w:val="0040358A"/>
    <w:rsid w:val="00406731"/>
    <w:rsid w:val="00407AB8"/>
    <w:rsid w:val="0041014A"/>
    <w:rsid w:val="004238CF"/>
    <w:rsid w:val="00426763"/>
    <w:rsid w:val="004279B7"/>
    <w:rsid w:val="004307CC"/>
    <w:rsid w:val="00434939"/>
    <w:rsid w:val="004404AB"/>
    <w:rsid w:val="004411BD"/>
    <w:rsid w:val="004427F8"/>
    <w:rsid w:val="004519F5"/>
    <w:rsid w:val="00454C18"/>
    <w:rsid w:val="00460B5E"/>
    <w:rsid w:val="00465ECF"/>
    <w:rsid w:val="004737FF"/>
    <w:rsid w:val="00474C33"/>
    <w:rsid w:val="004760B0"/>
    <w:rsid w:val="00476E6B"/>
    <w:rsid w:val="004775FE"/>
    <w:rsid w:val="00480CE3"/>
    <w:rsid w:val="0048142A"/>
    <w:rsid w:val="00486FC6"/>
    <w:rsid w:val="00497EED"/>
    <w:rsid w:val="004A2941"/>
    <w:rsid w:val="004A382C"/>
    <w:rsid w:val="004A5023"/>
    <w:rsid w:val="004B2624"/>
    <w:rsid w:val="004B5B16"/>
    <w:rsid w:val="004B6D22"/>
    <w:rsid w:val="004B758E"/>
    <w:rsid w:val="004C0673"/>
    <w:rsid w:val="004D23EF"/>
    <w:rsid w:val="004D4AE7"/>
    <w:rsid w:val="004E28B7"/>
    <w:rsid w:val="004F49DC"/>
    <w:rsid w:val="00504671"/>
    <w:rsid w:val="00505DBB"/>
    <w:rsid w:val="005232CA"/>
    <w:rsid w:val="00523A31"/>
    <w:rsid w:val="005267F0"/>
    <w:rsid w:val="005335E7"/>
    <w:rsid w:val="00537A6D"/>
    <w:rsid w:val="00540285"/>
    <w:rsid w:val="00540E5C"/>
    <w:rsid w:val="00541375"/>
    <w:rsid w:val="0054710B"/>
    <w:rsid w:val="00552A8D"/>
    <w:rsid w:val="005534C5"/>
    <w:rsid w:val="00555968"/>
    <w:rsid w:val="0057145B"/>
    <w:rsid w:val="00571635"/>
    <w:rsid w:val="005910C2"/>
    <w:rsid w:val="0059429E"/>
    <w:rsid w:val="00597B4F"/>
    <w:rsid w:val="005B41CF"/>
    <w:rsid w:val="005C3ECB"/>
    <w:rsid w:val="005C4C09"/>
    <w:rsid w:val="005C584E"/>
    <w:rsid w:val="005D0222"/>
    <w:rsid w:val="005D4E4D"/>
    <w:rsid w:val="005E0251"/>
    <w:rsid w:val="005E2811"/>
    <w:rsid w:val="005E498E"/>
    <w:rsid w:val="005E652A"/>
    <w:rsid w:val="005E6817"/>
    <w:rsid w:val="005F1607"/>
    <w:rsid w:val="005F2ADF"/>
    <w:rsid w:val="005F6338"/>
    <w:rsid w:val="005F7909"/>
    <w:rsid w:val="00602EA5"/>
    <w:rsid w:val="00611A1F"/>
    <w:rsid w:val="00617AED"/>
    <w:rsid w:val="00621307"/>
    <w:rsid w:val="006262A5"/>
    <w:rsid w:val="0062740F"/>
    <w:rsid w:val="00627C4E"/>
    <w:rsid w:val="006312A5"/>
    <w:rsid w:val="006347EE"/>
    <w:rsid w:val="00643F5D"/>
    <w:rsid w:val="0064568F"/>
    <w:rsid w:val="00651E0F"/>
    <w:rsid w:val="00652889"/>
    <w:rsid w:val="0065785C"/>
    <w:rsid w:val="006600D5"/>
    <w:rsid w:val="00662BA1"/>
    <w:rsid w:val="00665048"/>
    <w:rsid w:val="006708E1"/>
    <w:rsid w:val="0067257E"/>
    <w:rsid w:val="00674CD5"/>
    <w:rsid w:val="00684D39"/>
    <w:rsid w:val="006851D3"/>
    <w:rsid w:val="00690D73"/>
    <w:rsid w:val="00692B25"/>
    <w:rsid w:val="00695370"/>
    <w:rsid w:val="00695407"/>
    <w:rsid w:val="00696A84"/>
    <w:rsid w:val="00697B9C"/>
    <w:rsid w:val="006B07A1"/>
    <w:rsid w:val="006B5459"/>
    <w:rsid w:val="006D2AF8"/>
    <w:rsid w:val="006D2F4C"/>
    <w:rsid w:val="006D3B08"/>
    <w:rsid w:val="006D5C21"/>
    <w:rsid w:val="006D5DEA"/>
    <w:rsid w:val="006D7F58"/>
    <w:rsid w:val="006E0D5D"/>
    <w:rsid w:val="006E0FFB"/>
    <w:rsid w:val="006E16F9"/>
    <w:rsid w:val="006E44AC"/>
    <w:rsid w:val="006F3015"/>
    <w:rsid w:val="006F520F"/>
    <w:rsid w:val="006F5E8F"/>
    <w:rsid w:val="00705E17"/>
    <w:rsid w:val="00706ECB"/>
    <w:rsid w:val="007071C7"/>
    <w:rsid w:val="00707375"/>
    <w:rsid w:val="0071100D"/>
    <w:rsid w:val="00712143"/>
    <w:rsid w:val="00715EE4"/>
    <w:rsid w:val="00723D0F"/>
    <w:rsid w:val="00724199"/>
    <w:rsid w:val="0073526D"/>
    <w:rsid w:val="007367A5"/>
    <w:rsid w:val="007369B5"/>
    <w:rsid w:val="00747C12"/>
    <w:rsid w:val="00756C00"/>
    <w:rsid w:val="00757E48"/>
    <w:rsid w:val="00762067"/>
    <w:rsid w:val="007635DF"/>
    <w:rsid w:val="007636AF"/>
    <w:rsid w:val="0077610B"/>
    <w:rsid w:val="00781739"/>
    <w:rsid w:val="007878FE"/>
    <w:rsid w:val="00793982"/>
    <w:rsid w:val="00793C94"/>
    <w:rsid w:val="007A1CBE"/>
    <w:rsid w:val="007A35C8"/>
    <w:rsid w:val="007A6C8B"/>
    <w:rsid w:val="007B25F7"/>
    <w:rsid w:val="007B289F"/>
    <w:rsid w:val="007B4D8E"/>
    <w:rsid w:val="007B538D"/>
    <w:rsid w:val="007C0D59"/>
    <w:rsid w:val="007C0FE8"/>
    <w:rsid w:val="007E1A3D"/>
    <w:rsid w:val="007E36E6"/>
    <w:rsid w:val="007E77BE"/>
    <w:rsid w:val="00800626"/>
    <w:rsid w:val="008033D5"/>
    <w:rsid w:val="00806C0F"/>
    <w:rsid w:val="00807C0F"/>
    <w:rsid w:val="00810C37"/>
    <w:rsid w:val="008115E5"/>
    <w:rsid w:val="008130B3"/>
    <w:rsid w:val="00816E21"/>
    <w:rsid w:val="00822EE0"/>
    <w:rsid w:val="008238B1"/>
    <w:rsid w:val="00826B18"/>
    <w:rsid w:val="008334EC"/>
    <w:rsid w:val="00836EF4"/>
    <w:rsid w:val="008436C9"/>
    <w:rsid w:val="008469A4"/>
    <w:rsid w:val="00852597"/>
    <w:rsid w:val="00852E98"/>
    <w:rsid w:val="00854015"/>
    <w:rsid w:val="0085444F"/>
    <w:rsid w:val="00855867"/>
    <w:rsid w:val="0085638E"/>
    <w:rsid w:val="008603D1"/>
    <w:rsid w:val="008619EF"/>
    <w:rsid w:val="0086205A"/>
    <w:rsid w:val="00862EBD"/>
    <w:rsid w:val="008673E2"/>
    <w:rsid w:val="00872DE5"/>
    <w:rsid w:val="00881CB8"/>
    <w:rsid w:val="00885C66"/>
    <w:rsid w:val="00896A26"/>
    <w:rsid w:val="008A7CA5"/>
    <w:rsid w:val="008C0B67"/>
    <w:rsid w:val="008C104F"/>
    <w:rsid w:val="008C49D4"/>
    <w:rsid w:val="008C75A4"/>
    <w:rsid w:val="008D0546"/>
    <w:rsid w:val="008D188D"/>
    <w:rsid w:val="008D5265"/>
    <w:rsid w:val="008D6429"/>
    <w:rsid w:val="008D7C69"/>
    <w:rsid w:val="008E2271"/>
    <w:rsid w:val="008E543C"/>
    <w:rsid w:val="008E6458"/>
    <w:rsid w:val="008E7EA6"/>
    <w:rsid w:val="008F5417"/>
    <w:rsid w:val="008F5917"/>
    <w:rsid w:val="008F790E"/>
    <w:rsid w:val="0090238F"/>
    <w:rsid w:val="0090281E"/>
    <w:rsid w:val="00906DF4"/>
    <w:rsid w:val="0090786C"/>
    <w:rsid w:val="00911D20"/>
    <w:rsid w:val="0091542D"/>
    <w:rsid w:val="00925A1A"/>
    <w:rsid w:val="009328CB"/>
    <w:rsid w:val="009359B2"/>
    <w:rsid w:val="00943DE1"/>
    <w:rsid w:val="00945610"/>
    <w:rsid w:val="00947BCD"/>
    <w:rsid w:val="00947E1F"/>
    <w:rsid w:val="00953983"/>
    <w:rsid w:val="00960E50"/>
    <w:rsid w:val="00962122"/>
    <w:rsid w:val="009635D8"/>
    <w:rsid w:val="00972ADB"/>
    <w:rsid w:val="00977E6E"/>
    <w:rsid w:val="00992049"/>
    <w:rsid w:val="009A398B"/>
    <w:rsid w:val="009A7050"/>
    <w:rsid w:val="009B3635"/>
    <w:rsid w:val="009C2B90"/>
    <w:rsid w:val="009C7C72"/>
    <w:rsid w:val="009D178B"/>
    <w:rsid w:val="009D3A62"/>
    <w:rsid w:val="009D68DB"/>
    <w:rsid w:val="009D7D41"/>
    <w:rsid w:val="009E3F1E"/>
    <w:rsid w:val="009E5153"/>
    <w:rsid w:val="009E575E"/>
    <w:rsid w:val="009E5913"/>
    <w:rsid w:val="009F06F8"/>
    <w:rsid w:val="009F3837"/>
    <w:rsid w:val="009F41F0"/>
    <w:rsid w:val="00A00087"/>
    <w:rsid w:val="00A00467"/>
    <w:rsid w:val="00A037AF"/>
    <w:rsid w:val="00A03B86"/>
    <w:rsid w:val="00A0477B"/>
    <w:rsid w:val="00A13C89"/>
    <w:rsid w:val="00A17FB8"/>
    <w:rsid w:val="00A21CEE"/>
    <w:rsid w:val="00A377BF"/>
    <w:rsid w:val="00A40FE6"/>
    <w:rsid w:val="00A425DC"/>
    <w:rsid w:val="00A52C56"/>
    <w:rsid w:val="00A532FB"/>
    <w:rsid w:val="00A63AEA"/>
    <w:rsid w:val="00A648E1"/>
    <w:rsid w:val="00A66651"/>
    <w:rsid w:val="00A66F2B"/>
    <w:rsid w:val="00A75CDB"/>
    <w:rsid w:val="00A761EE"/>
    <w:rsid w:val="00A7753C"/>
    <w:rsid w:val="00A775B6"/>
    <w:rsid w:val="00A818E9"/>
    <w:rsid w:val="00A825E5"/>
    <w:rsid w:val="00A86A0B"/>
    <w:rsid w:val="00AA2BE1"/>
    <w:rsid w:val="00AA3658"/>
    <w:rsid w:val="00AA63C7"/>
    <w:rsid w:val="00AB0203"/>
    <w:rsid w:val="00AC073B"/>
    <w:rsid w:val="00AC68E8"/>
    <w:rsid w:val="00AC7144"/>
    <w:rsid w:val="00AD48DF"/>
    <w:rsid w:val="00AD5244"/>
    <w:rsid w:val="00AD5CA3"/>
    <w:rsid w:val="00AD79A0"/>
    <w:rsid w:val="00AE0731"/>
    <w:rsid w:val="00AE5288"/>
    <w:rsid w:val="00AF0ED1"/>
    <w:rsid w:val="00AF1550"/>
    <w:rsid w:val="00AF218A"/>
    <w:rsid w:val="00AF383A"/>
    <w:rsid w:val="00AF5116"/>
    <w:rsid w:val="00AF5E64"/>
    <w:rsid w:val="00AF6ADC"/>
    <w:rsid w:val="00AF7C55"/>
    <w:rsid w:val="00B014FD"/>
    <w:rsid w:val="00B108A1"/>
    <w:rsid w:val="00B123E5"/>
    <w:rsid w:val="00B251D6"/>
    <w:rsid w:val="00B323DA"/>
    <w:rsid w:val="00B324B8"/>
    <w:rsid w:val="00B32716"/>
    <w:rsid w:val="00B331F7"/>
    <w:rsid w:val="00B5226B"/>
    <w:rsid w:val="00B54D27"/>
    <w:rsid w:val="00B55CB1"/>
    <w:rsid w:val="00B55DA9"/>
    <w:rsid w:val="00B73B1E"/>
    <w:rsid w:val="00B73D33"/>
    <w:rsid w:val="00B748F8"/>
    <w:rsid w:val="00BA0DDE"/>
    <w:rsid w:val="00BA17F9"/>
    <w:rsid w:val="00BA2936"/>
    <w:rsid w:val="00BA6CFB"/>
    <w:rsid w:val="00BB4476"/>
    <w:rsid w:val="00BB663B"/>
    <w:rsid w:val="00BC04F9"/>
    <w:rsid w:val="00BD4C76"/>
    <w:rsid w:val="00BE5D0E"/>
    <w:rsid w:val="00BF2895"/>
    <w:rsid w:val="00BF5FA2"/>
    <w:rsid w:val="00BF63EB"/>
    <w:rsid w:val="00BF7FB6"/>
    <w:rsid w:val="00C0046C"/>
    <w:rsid w:val="00C014D7"/>
    <w:rsid w:val="00C01C74"/>
    <w:rsid w:val="00C03D3F"/>
    <w:rsid w:val="00C059D6"/>
    <w:rsid w:val="00C078C5"/>
    <w:rsid w:val="00C12CF3"/>
    <w:rsid w:val="00C166F3"/>
    <w:rsid w:val="00C24ACC"/>
    <w:rsid w:val="00C45CE0"/>
    <w:rsid w:val="00C468A2"/>
    <w:rsid w:val="00C5065B"/>
    <w:rsid w:val="00C5599C"/>
    <w:rsid w:val="00C559BF"/>
    <w:rsid w:val="00C64ED2"/>
    <w:rsid w:val="00C73BE2"/>
    <w:rsid w:val="00C74EE3"/>
    <w:rsid w:val="00C8127A"/>
    <w:rsid w:val="00C8452B"/>
    <w:rsid w:val="00C85CA0"/>
    <w:rsid w:val="00C85E31"/>
    <w:rsid w:val="00C86B94"/>
    <w:rsid w:val="00C952CB"/>
    <w:rsid w:val="00C960BF"/>
    <w:rsid w:val="00CA5668"/>
    <w:rsid w:val="00CA792B"/>
    <w:rsid w:val="00CB2CE5"/>
    <w:rsid w:val="00CB6FFB"/>
    <w:rsid w:val="00CC65EA"/>
    <w:rsid w:val="00CD0932"/>
    <w:rsid w:val="00CD1963"/>
    <w:rsid w:val="00CD701C"/>
    <w:rsid w:val="00CE680B"/>
    <w:rsid w:val="00CE6BD4"/>
    <w:rsid w:val="00CF66E2"/>
    <w:rsid w:val="00CF7865"/>
    <w:rsid w:val="00D01534"/>
    <w:rsid w:val="00D07440"/>
    <w:rsid w:val="00D131F2"/>
    <w:rsid w:val="00D17278"/>
    <w:rsid w:val="00D20B44"/>
    <w:rsid w:val="00D26CFA"/>
    <w:rsid w:val="00D2778D"/>
    <w:rsid w:val="00D32C12"/>
    <w:rsid w:val="00D3375D"/>
    <w:rsid w:val="00D34CCF"/>
    <w:rsid w:val="00D47FF8"/>
    <w:rsid w:val="00D55144"/>
    <w:rsid w:val="00D61747"/>
    <w:rsid w:val="00D65040"/>
    <w:rsid w:val="00D74FC0"/>
    <w:rsid w:val="00D759A1"/>
    <w:rsid w:val="00D77708"/>
    <w:rsid w:val="00D77AA8"/>
    <w:rsid w:val="00D82F36"/>
    <w:rsid w:val="00D85903"/>
    <w:rsid w:val="00D93A90"/>
    <w:rsid w:val="00DA4F19"/>
    <w:rsid w:val="00DC132F"/>
    <w:rsid w:val="00DC2D9E"/>
    <w:rsid w:val="00DC4D7B"/>
    <w:rsid w:val="00DD0E2D"/>
    <w:rsid w:val="00DE3D37"/>
    <w:rsid w:val="00DE4170"/>
    <w:rsid w:val="00DE5331"/>
    <w:rsid w:val="00DE5D5B"/>
    <w:rsid w:val="00DF130F"/>
    <w:rsid w:val="00DF596E"/>
    <w:rsid w:val="00E033DF"/>
    <w:rsid w:val="00E140FB"/>
    <w:rsid w:val="00E15579"/>
    <w:rsid w:val="00E174CA"/>
    <w:rsid w:val="00E22C64"/>
    <w:rsid w:val="00E24CB4"/>
    <w:rsid w:val="00E25F34"/>
    <w:rsid w:val="00E33813"/>
    <w:rsid w:val="00E33C1B"/>
    <w:rsid w:val="00E35F9D"/>
    <w:rsid w:val="00E527EC"/>
    <w:rsid w:val="00E55EDE"/>
    <w:rsid w:val="00E62B5E"/>
    <w:rsid w:val="00E81D11"/>
    <w:rsid w:val="00E82BA0"/>
    <w:rsid w:val="00E95B79"/>
    <w:rsid w:val="00EA0E87"/>
    <w:rsid w:val="00EA5FD5"/>
    <w:rsid w:val="00EA6DF4"/>
    <w:rsid w:val="00ED4F03"/>
    <w:rsid w:val="00ED735E"/>
    <w:rsid w:val="00ED79AF"/>
    <w:rsid w:val="00EE5010"/>
    <w:rsid w:val="00EE527C"/>
    <w:rsid w:val="00EE7F90"/>
    <w:rsid w:val="00EF04F9"/>
    <w:rsid w:val="00EF49F2"/>
    <w:rsid w:val="00F074EE"/>
    <w:rsid w:val="00F1060F"/>
    <w:rsid w:val="00F16018"/>
    <w:rsid w:val="00F25362"/>
    <w:rsid w:val="00F25678"/>
    <w:rsid w:val="00F25E3F"/>
    <w:rsid w:val="00F27D36"/>
    <w:rsid w:val="00F36489"/>
    <w:rsid w:val="00F40F89"/>
    <w:rsid w:val="00F41225"/>
    <w:rsid w:val="00F422AE"/>
    <w:rsid w:val="00F437F1"/>
    <w:rsid w:val="00F43C62"/>
    <w:rsid w:val="00F47AA1"/>
    <w:rsid w:val="00F51A63"/>
    <w:rsid w:val="00F63AFD"/>
    <w:rsid w:val="00F70ED5"/>
    <w:rsid w:val="00F71329"/>
    <w:rsid w:val="00F7799B"/>
    <w:rsid w:val="00F86C40"/>
    <w:rsid w:val="00F91F6C"/>
    <w:rsid w:val="00F929EE"/>
    <w:rsid w:val="00F97380"/>
    <w:rsid w:val="00FA5C23"/>
    <w:rsid w:val="00FA5ECA"/>
    <w:rsid w:val="00FA62D5"/>
    <w:rsid w:val="00FA75E3"/>
    <w:rsid w:val="00FB1EC0"/>
    <w:rsid w:val="00FB2E1E"/>
    <w:rsid w:val="00FC45C7"/>
    <w:rsid w:val="00FC5971"/>
    <w:rsid w:val="00FD1393"/>
    <w:rsid w:val="00FD13C4"/>
    <w:rsid w:val="00FD2C9F"/>
    <w:rsid w:val="00FD7580"/>
    <w:rsid w:val="00FE426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6081"/>
  <w15:chartTrackingRefBased/>
  <w15:docId w15:val="{3AE326CD-8F12-5740-AFD1-EAE00EC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48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20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D93A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A8D"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0C3CAC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617AE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17AED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130D74"/>
    <w:rPr>
      <w:b/>
      <w:bCs/>
    </w:rPr>
  </w:style>
  <w:style w:type="character" w:customStyle="1" w:styleId="lektor-desc1">
    <w:name w:val="lektor-desc1"/>
    <w:rsid w:val="00130D74"/>
    <w:rPr>
      <w:b/>
      <w:bCs/>
      <w:color w:val="002E66"/>
      <w:sz w:val="20"/>
      <w:szCs w:val="20"/>
    </w:rPr>
  </w:style>
  <w:style w:type="paragraph" w:styleId="Normlnweb">
    <w:name w:val="Normal (Web)"/>
    <w:basedOn w:val="Normln"/>
    <w:uiPriority w:val="99"/>
    <w:unhideWhenUsed/>
    <w:rsid w:val="00130D7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rmtovanvHTML">
    <w:name w:val="HTML Preformatted"/>
    <w:basedOn w:val="Normln"/>
    <w:link w:val="FormtovanvHTMLChar"/>
    <w:rsid w:val="0069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link w:val="FormtovanvHTML"/>
    <w:rsid w:val="00692B25"/>
    <w:rPr>
      <w:rFonts w:ascii="Courier New" w:hAnsi="Courier New" w:cs="Courier New"/>
      <w:color w:val="000000"/>
    </w:rPr>
  </w:style>
  <w:style w:type="character" w:styleId="Zdraznn">
    <w:name w:val="Emphasis"/>
    <w:uiPriority w:val="20"/>
    <w:qFormat/>
    <w:rsid w:val="007B538D"/>
    <w:rPr>
      <w:i/>
      <w:iCs/>
    </w:rPr>
  </w:style>
  <w:style w:type="character" w:customStyle="1" w:styleId="Nevyeenzmnka1">
    <w:name w:val="Nevyřešená zmínka1"/>
    <w:uiPriority w:val="99"/>
    <w:semiHidden/>
    <w:unhideWhenUsed/>
    <w:rsid w:val="00F160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indelarova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3412</CharactersWithSpaces>
  <SharedDoc>false</SharedDoc>
  <HLinks>
    <vt:vector size="12" baseType="variant">
      <vt:variant>
        <vt:i4>1900663</vt:i4>
      </vt:variant>
      <vt:variant>
        <vt:i4>3</vt:i4>
      </vt:variant>
      <vt:variant>
        <vt:i4>0</vt:i4>
      </vt:variant>
      <vt:variant>
        <vt:i4>5</vt:i4>
      </vt:variant>
      <vt:variant>
        <vt:lpwstr>mailto:julie.sindelarova@email.cz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http://www.comixpub.cz/home/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Home PC</dc:creator>
  <cp:keywords/>
  <cp:lastModifiedBy>Danilišin Lenka, Mgr.</cp:lastModifiedBy>
  <cp:revision>7</cp:revision>
  <cp:lastPrinted>2019-07-16T09:36:00Z</cp:lastPrinted>
  <dcterms:created xsi:type="dcterms:W3CDTF">2019-07-12T09:22:00Z</dcterms:created>
  <dcterms:modified xsi:type="dcterms:W3CDTF">2019-08-06T09:37:00Z</dcterms:modified>
</cp:coreProperties>
</file>