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22" w:rsidRDefault="00FF6622" w:rsidP="00FF6622">
      <w:pPr>
        <w:pStyle w:val="Normlnweb"/>
        <w:jc w:val="both"/>
      </w:pPr>
      <w:bookmarkStart w:id="0" w:name="_GoBack"/>
      <w:r>
        <w:rPr>
          <w:rStyle w:val="Siln"/>
          <w:i/>
          <w:iCs/>
        </w:rPr>
        <w:t>JEHOVA’S WITNESSES OF MOSCOW proti Rusku</w:t>
      </w:r>
      <w:r>
        <w:t xml:space="preserve"> </w:t>
      </w:r>
    </w:p>
    <w:bookmarkEnd w:id="0"/>
    <w:p w:rsidR="00FF6622" w:rsidRDefault="00FF6622" w:rsidP="00FF6622">
      <w:pPr>
        <w:pStyle w:val="Normlnweb"/>
        <w:jc w:val="both"/>
      </w:pPr>
      <w:r>
        <w:t xml:space="preserve">Rozsudek z 10. června 2010  </w:t>
      </w:r>
    </w:p>
    <w:p w:rsidR="00FF6622" w:rsidRDefault="00FF6622" w:rsidP="00FF6622">
      <w:pPr>
        <w:pStyle w:val="Normlnweb"/>
        <w:jc w:val="both"/>
      </w:pPr>
      <w:proofErr w:type="spellStart"/>
      <w:r>
        <w:t>Stěžovatelská</w:t>
      </w:r>
      <w:proofErr w:type="spellEnd"/>
      <w:r>
        <w:t xml:space="preserve"> komunita získala v Ruské federaci zákonný statut v prosinci 1993. V říjnu 1997 nabyl účinnosti federální zákon o svobodě myšlení a náboženských sdruženích. Podle tohoto zákona všechna náboženská sdružení s právním postavením byla povinna dát své stanovy do souladu s ustanoveními tohoto zákona a znovu se zaregistrovat. </w:t>
      </w:r>
      <w:proofErr w:type="spellStart"/>
      <w:r>
        <w:t>Stěžovatelská</w:t>
      </w:r>
      <w:proofErr w:type="spellEnd"/>
      <w:r>
        <w:t xml:space="preserve"> komunita pětkrát neúspěšně požádala o novou registraci, ale i po obdržení soudního rozhodnutí v roce 2002, že odmítnutí nebyla v souladu se zákonem, zůstala nezaregistrována. V mezidobí, po stížnostech nevládních organizací spolupracujících s Ruskou ortodoxní církví, státní zástupce podal občanskoprávní žalobu, v níž žádal rozpuštění komunity. Soudní řízení skončilo v roce 2004, kdy okresní soud nařídil rozpuštění komunity a natrvalo zakázal její činnost. Odvolání komunity bylo zamítnuto. </w:t>
      </w:r>
    </w:p>
    <w:p w:rsidR="00FF6622" w:rsidRDefault="00FF6622" w:rsidP="00FF6622">
      <w:pPr>
        <w:pStyle w:val="Normlnweb"/>
        <w:jc w:val="both"/>
      </w:pPr>
      <w:r>
        <w:t xml:space="preserve">Podle názoru Soudu bylo odmítnutí nové registrace </w:t>
      </w:r>
      <w:proofErr w:type="spellStart"/>
      <w:r>
        <w:t>stěžovatelské</w:t>
      </w:r>
      <w:proofErr w:type="spellEnd"/>
      <w:r>
        <w:t xml:space="preserve"> komunity zásahem do jejího práva na sdružování. Důvody, o které vnitrostátní soudy opíraly svá odmítavá rozhodnutí, neměly základ ve vnitrostátním právu. Soudy svá rozhodnutí adekvátně neodůvodnily a uvalily na </w:t>
      </w:r>
      <w:proofErr w:type="spellStart"/>
      <w:r>
        <w:t>stěžovatelskou</w:t>
      </w:r>
      <w:proofErr w:type="spellEnd"/>
      <w:r>
        <w:t xml:space="preserve"> komunitu nepřiměřené břemeno. V okamžiku, kdy nabyl účinnosti nový zákon vyžadující novou registraci, </w:t>
      </w:r>
      <w:proofErr w:type="spellStart"/>
      <w:r>
        <w:t>stěžovatelská</w:t>
      </w:r>
      <w:proofErr w:type="spellEnd"/>
      <w:r>
        <w:t xml:space="preserve"> komunita zákonně existovala a fungovala jako nezávislé náboženské sdružení již několik let. Za těchto okolností důvody pro odmítnutí nové registrace komunity měly být zvláště závažné a přesvědčivé. Tím, že vnitrostátní orgány odmítly komunitu registrovat, nejednaly v dobré víře a zanedbaly svou povinnost zůstat vůči ní neutrální a nestranné. </w:t>
      </w:r>
    </w:p>
    <w:p w:rsidR="00D37E2A" w:rsidRPr="00FF6622" w:rsidRDefault="00FF6622" w:rsidP="00FF6622">
      <w:pPr>
        <w:pStyle w:val="Normlnweb"/>
        <w:jc w:val="both"/>
      </w:pPr>
      <w:r>
        <w:t xml:space="preserve">Porušení </w:t>
      </w:r>
      <w:r>
        <w:t>článku 11 Úmluvy (jednomyslně).</w:t>
      </w:r>
    </w:p>
    <w:sectPr w:rsidR="00D37E2A" w:rsidRPr="00FF6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14"/>
    <w:rsid w:val="0016719A"/>
    <w:rsid w:val="00197CAF"/>
    <w:rsid w:val="002E1514"/>
    <w:rsid w:val="00363300"/>
    <w:rsid w:val="00403EAD"/>
    <w:rsid w:val="004E3FB8"/>
    <w:rsid w:val="009B1AC3"/>
    <w:rsid w:val="00C6090E"/>
    <w:rsid w:val="00D37E2A"/>
    <w:rsid w:val="00DD1F95"/>
    <w:rsid w:val="00E217A8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E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E1514"/>
    <w:rPr>
      <w:b/>
      <w:bCs/>
    </w:rPr>
  </w:style>
  <w:style w:type="character" w:styleId="Zvraznn">
    <w:name w:val="Emphasis"/>
    <w:basedOn w:val="Standardnpsmoodstavce"/>
    <w:uiPriority w:val="20"/>
    <w:qFormat/>
    <w:rsid w:val="001671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E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E1514"/>
    <w:rPr>
      <w:b/>
      <w:bCs/>
    </w:rPr>
  </w:style>
  <w:style w:type="character" w:styleId="Zvraznn">
    <w:name w:val="Emphasis"/>
    <w:basedOn w:val="Standardnpsmoodstavce"/>
    <w:uiPriority w:val="20"/>
    <w:qFormat/>
    <w:rsid w:val="001671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2</cp:revision>
  <dcterms:created xsi:type="dcterms:W3CDTF">2015-05-12T12:31:00Z</dcterms:created>
  <dcterms:modified xsi:type="dcterms:W3CDTF">2015-05-12T12:31:00Z</dcterms:modified>
</cp:coreProperties>
</file>