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21" w:rsidRPr="00B73142" w:rsidRDefault="003F6821" w:rsidP="003F6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 w:rsidRPr="00B731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ASSUNÇÃO CHAVES proti Portugalsku</w:t>
      </w:r>
    </w:p>
    <w:bookmarkEnd w:id="0"/>
    <w:p w:rsidR="003F6821" w:rsidRPr="00B73142" w:rsidRDefault="003F6821" w:rsidP="003F6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3142">
        <w:rPr>
          <w:rFonts w:ascii="Times New Roman" w:eastAsia="Times New Roman" w:hAnsi="Times New Roman" w:cs="Times New Roman"/>
          <w:sz w:val="24"/>
          <w:szCs w:val="24"/>
          <w:lang w:eastAsia="cs-CZ"/>
        </w:rPr>
        <w:t>Rozsudek z 31. ledna 2012</w:t>
      </w:r>
    </w:p>
    <w:p w:rsidR="003F6821" w:rsidRPr="00B73142" w:rsidRDefault="003F6821" w:rsidP="003F6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31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Neposkytnutí procesních informací o podání odvolání proti rozsudku, jímž byl stěžovatel zbaven rodičovských práv, vydaného v jeho nepřítomnosti, když nebyl právně zastoupen. </w:t>
      </w:r>
    </w:p>
    <w:p w:rsidR="003F6821" w:rsidRPr="00B73142" w:rsidRDefault="003F6821" w:rsidP="003F6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3142">
        <w:rPr>
          <w:rFonts w:ascii="Times New Roman" w:eastAsia="Times New Roman" w:hAnsi="Times New Roman" w:cs="Times New Roman"/>
          <w:sz w:val="24"/>
          <w:szCs w:val="24"/>
          <w:lang w:eastAsia="cs-CZ"/>
        </w:rPr>
        <w:t>Stěžovatel je otec děvčátka narozeného v porodnici v roce 2006. Lékařský personál byl znepokojen stavem matky, která trpěla problémy spojenými s toxikománií, jejím mentálním onemocněním a epilepsií a odmítala se léčit, a informoval proto ministerstvo zdravotnictví. Sdělil mu též, že rodiče mají finanční problémy a neshody s rodinou matky. Komise pro ochranu dětí a adolescentů v nebezpečí nařídila, aby bylo dítě ponecháno v nemocnici a potom umístěno do ústavu. Dne 2. dubna 2009 soud pro rodinné záležitosti odejmul stěžovateli a jeho partnerce rodičovská práva, zakázal oběma s dítětem se stýkat. V září 2009 soudce ustanovil dočasného opatrovníka a zahájil řízení o adopci.</w:t>
      </w:r>
    </w:p>
    <w:p w:rsidR="003F6821" w:rsidRPr="00B73142" w:rsidRDefault="003F6821" w:rsidP="003F6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3142">
        <w:rPr>
          <w:rFonts w:ascii="Times New Roman" w:eastAsia="Times New Roman" w:hAnsi="Times New Roman" w:cs="Times New Roman"/>
          <w:sz w:val="24"/>
          <w:szCs w:val="24"/>
          <w:lang w:eastAsia="cs-CZ"/>
        </w:rPr>
        <w:t>Stěžovatel se vyhlášení rozsudku, kterým mu byla rodičovská práva odejmuta, neúčastnil. Rozsudek mu byl nicméně osobně předán, jakmile se dos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tavil do kanceláře soudu dne 7. </w:t>
      </w:r>
      <w:r w:rsidRPr="00B73142">
        <w:rPr>
          <w:rFonts w:ascii="Times New Roman" w:eastAsia="Times New Roman" w:hAnsi="Times New Roman" w:cs="Times New Roman"/>
          <w:sz w:val="24"/>
          <w:szCs w:val="24"/>
          <w:lang w:eastAsia="cs-CZ"/>
        </w:rPr>
        <w:t>dubna 2009. Od tohoto data začala běžet šestidenní lhůta pro podání odvolání. Stěžovatel nepodal proti rozsudku formální odvolání, avšak dne 9. dubna 2009 se e-mailem obrátil na Nejvyššího státního zástupce a o den později na Nejvyšší soud. Ani jeden z těchto orgánů nebyl kompetentní podání projednat a nastalou situaci napravit. Stěžovatel měl být v odvolacím řízení navíc právně zastoupen a žádost o právní pomoc by bývala mohla přerušit běh k podání odvolání. Takovou žádost však stěžovatel nepodal. V srpnu nabyl rozsudek právní moci.</w:t>
      </w:r>
    </w:p>
    <w:p w:rsidR="00E10A55" w:rsidRDefault="003F6821" w:rsidP="003F6821">
      <w:pPr>
        <w:jc w:val="both"/>
      </w:pPr>
      <w:r w:rsidRPr="00B73142">
        <w:rPr>
          <w:rFonts w:ascii="Times New Roman" w:eastAsia="Times New Roman" w:hAnsi="Times New Roman" w:cs="Times New Roman"/>
          <w:sz w:val="24"/>
          <w:szCs w:val="24"/>
          <w:lang w:eastAsia="cs-CZ"/>
        </w:rPr>
        <w:t>Soud však zkoumal, zda byl stěžovatel řádně poučen o procesních krocích, které měl učinit, aby popřel rozsudek soudu pro rodinné záležitosti, vzhledem k tomu, že se vyhlášení rozsudku nezúčastnil, nebyl právně zastoupen a měl 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73142">
        <w:rPr>
          <w:rFonts w:ascii="Times New Roman" w:eastAsia="Times New Roman" w:hAnsi="Times New Roman" w:cs="Times New Roman"/>
          <w:sz w:val="24"/>
          <w:szCs w:val="24"/>
          <w:lang w:eastAsia="cs-CZ"/>
        </w:rPr>
        <w:t>dispozici šestidenní lhůtu k podání odvolání. Soud podtrhl, že řízení na ochranu dětí nacházejících se v nebezpečí je velmi složité nejenom s ohledem na otázky, které se v jeho průběhu projednávají a rozhodují, nýbrž i na extrémně vážné a citlivé důsledky, jaké na dotčené dítě a rodiče má. Soud pro rodinné záležitosti udělal vše proto, aby se stěžovatel i jeho partnerka mohli jednání zúčastnit. Měl však být pozornější, když zjistil, že stěžovatel nebyl informován o datu vyhlášení rozsudku a nebyl navíc právně zastoupen. Soud konstatoval, že dotčený rozsudek neobsahuje poučení o možnosti dalšího řízení ani data, kdy nabyde plné moci, neboť to portugalský zákon nevyžadoval. Nebylo proto možné stěžovateli přičítat k tíži, že nerespektoval formální náležitosti podání odvolání. V daném případě vzhledem k opomenutí informovat stěžovatele o dalších procesních krocích zasáhlo do jeho práva na přístup k soudu tak, jak je zaručeno v ustanovení článku 6 odst. 1 Úmluvy.</w:t>
      </w:r>
    </w:p>
    <w:sectPr w:rsidR="00E10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21"/>
    <w:rsid w:val="003F6821"/>
    <w:rsid w:val="00E1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8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8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1</cp:revision>
  <dcterms:created xsi:type="dcterms:W3CDTF">2015-03-19T15:03:00Z</dcterms:created>
  <dcterms:modified xsi:type="dcterms:W3CDTF">2015-03-19T15:05:00Z</dcterms:modified>
</cp:coreProperties>
</file>