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A7" w:rsidRDefault="006061A7" w:rsidP="006061A7">
      <w:pPr>
        <w:pStyle w:val="Normlnweb"/>
        <w:jc w:val="both"/>
      </w:pPr>
      <w:bookmarkStart w:id="0" w:name="_GoBack"/>
      <w:r>
        <w:rPr>
          <w:rStyle w:val="Siln"/>
        </w:rPr>
        <w:t>ALEKSEYEV proti Rusku</w:t>
      </w:r>
      <w:r>
        <w:t xml:space="preserve"> </w:t>
      </w:r>
    </w:p>
    <w:bookmarkEnd w:id="0"/>
    <w:p w:rsidR="006061A7" w:rsidRDefault="006061A7" w:rsidP="006061A7">
      <w:pPr>
        <w:pStyle w:val="Normlnweb"/>
        <w:jc w:val="both"/>
      </w:pPr>
      <w:r>
        <w:t xml:space="preserve">Rozsudek z 21. října 2010 </w:t>
      </w:r>
    </w:p>
    <w:p w:rsidR="006061A7" w:rsidRDefault="006061A7" w:rsidP="006061A7">
      <w:pPr>
        <w:pStyle w:val="Normlnweb"/>
        <w:jc w:val="both"/>
      </w:pPr>
      <w:r>
        <w:t xml:space="preserve">Stěžovatel byl jedním z organizátorů série pochodů plánovaných v Moskvě v letech 2006, 2007 a 2008, za účelem zaujetí pozornosti veřejnosti k problému diskriminace komunity homosexuálů a lesbiček v Rusku a podpory tolerance a respektování lidských práv. Organizátoři informovali úřad starosty o úmyslu organizovat pochody a o snaze spolupracovat v této souvislosti s výkonnými orgány, aby byla zajištěna bezpečnost, respektování veřejného pořádku a dodržena hluková omezení. Jejich žádosti však byly odmítnuty na základě ochrany veřejného pořádku, když se proti pochodům postavila veřejnost. Podle názoru vnitrostátních orgánů zde bylo nebezpečí násilné reakce, která by mohla přerůst v nepořádek a masové nepokoje. Starosta a jeho zaměstnanci byli též citováni v médiích, když prohlašovali, že v Moskvě nebude za žádných okolností povolena přehlídka homosexuálů „dokud bude starosta města ve funkci“, a když starosta volal po „aktivní mediální kampani … s pomocí peticí roznášených jednotlivci a náboženskými organizacemi“ proti hrdým pochodům homosexuálů. Organizátoři posléze kancelář starosty informovali o svých záměrech organizovat namísto pochodu krátkou demonstraci, avšak ani tehdy jim nebylo vyhověno. </w:t>
      </w:r>
    </w:p>
    <w:p w:rsidR="006061A7" w:rsidRDefault="006061A7" w:rsidP="006061A7">
      <w:pPr>
        <w:pStyle w:val="Normlnweb"/>
        <w:jc w:val="both"/>
      </w:pPr>
      <w:r>
        <w:t xml:space="preserve">Podle názoru vlády zákaz organizovat pochod či demonstraci byl ospravedlněn zajištěním bezpečnosti a ochranou morálky. Podle názoru Soudu pouhé nebezpečí, že demonstrace vyvolá zmatek, nebylo dostatečné. Moskevské orgány během tří let opakovaně odmítly adekvátně posoudit situaci. Jakákoli hrozba, že se uskuteční protidemonstrace, nebo že účastníci pochodu budou podněcovat k násilí, mohla být odpovídajícím způsobem ošetřena státním zastupitelstvím vůči odpovědným osobám. </w:t>
      </w:r>
    </w:p>
    <w:p w:rsidR="006061A7" w:rsidRDefault="006061A7" w:rsidP="006061A7">
      <w:pPr>
        <w:pStyle w:val="Normlnweb"/>
        <w:jc w:val="both"/>
      </w:pPr>
      <w:r>
        <w:t xml:space="preserve">Vláda též tvrdila, že podobné akce musely být principiálně zakázány, neboť homosexuální propaganda byla neslučitelná s náboženskými doktrínami a veřejnou morálkou a mohla ublížit dětem a zranitelným dospělým osobám. Soud však podtrhl, že by bylo neslučitelné s hodnotami Úmluvy, aby výkon práv zaručených Úmluvou minoritní skupinou byl podmíněn tím, že bude akceptován většinou. Účelem pochodů a demonstrací bylo podpořit respektování lidských práv a toleranci vůči sexuálním menšinám. Nijakým způsobem tyto akce neměly ukázat nahotu, najímat k sexuálnímu provokativnímu jednání nebo kritizovat veřejnou morálku či náboženské názory. </w:t>
      </w:r>
    </w:p>
    <w:p w:rsidR="00D37E2A" w:rsidRPr="006061A7" w:rsidRDefault="006061A7" w:rsidP="006061A7">
      <w:pPr>
        <w:pStyle w:val="Normlnweb"/>
        <w:jc w:val="both"/>
      </w:pPr>
      <w:r>
        <w:t xml:space="preserve">Porušení </w:t>
      </w:r>
      <w:r>
        <w:t>článku 11 Úmluvy (jednomyslně).</w:t>
      </w:r>
    </w:p>
    <w:sectPr w:rsidR="00D37E2A" w:rsidRPr="00606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16719A"/>
    <w:rsid w:val="00197CAF"/>
    <w:rsid w:val="002E1514"/>
    <w:rsid w:val="00363300"/>
    <w:rsid w:val="00403EAD"/>
    <w:rsid w:val="004E3FB8"/>
    <w:rsid w:val="006061A7"/>
    <w:rsid w:val="009B1AC3"/>
    <w:rsid w:val="00C6090E"/>
    <w:rsid w:val="00D37E2A"/>
    <w:rsid w:val="00DD1F95"/>
    <w:rsid w:val="00E217A8"/>
    <w:rsid w:val="00FF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2015-05-12T12:37:00Z</dcterms:created>
  <dcterms:modified xsi:type="dcterms:W3CDTF">2015-05-12T12:37:00Z</dcterms:modified>
</cp:coreProperties>
</file>