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0" w:rsidRDefault="005E06F0" w:rsidP="005E06F0">
      <w:pPr>
        <w:pStyle w:val="Normlnweb"/>
        <w:jc w:val="both"/>
      </w:pPr>
      <w:bookmarkStart w:id="0" w:name="_GoBack"/>
      <w:r>
        <w:rPr>
          <w:rStyle w:val="Siln"/>
          <w:i/>
          <w:iCs/>
        </w:rPr>
        <w:t>AHMET ARSLAN a další proti Turecku</w:t>
      </w:r>
      <w:r>
        <w:t xml:space="preserve"> </w:t>
      </w:r>
    </w:p>
    <w:bookmarkEnd w:id="0"/>
    <w:p w:rsidR="005E06F0" w:rsidRDefault="005E06F0" w:rsidP="005E06F0">
      <w:pPr>
        <w:pStyle w:val="Normlnweb"/>
        <w:jc w:val="both"/>
      </w:pPr>
      <w:r>
        <w:t xml:space="preserve">Rozsudek z 23. února 2010 </w:t>
      </w:r>
    </w:p>
    <w:p w:rsidR="005E06F0" w:rsidRDefault="005E06F0" w:rsidP="005E06F0">
      <w:pPr>
        <w:pStyle w:val="Normlnweb"/>
        <w:jc w:val="both"/>
      </w:pPr>
      <w:r>
        <w:rPr>
          <w:rStyle w:val="Siln"/>
        </w:rPr>
        <w:t>Trestní odsouzení za nošení náboženského oděvu na veřejnosti</w:t>
      </w:r>
      <w:r>
        <w:t>. Stěžovatelé náleží k</w:t>
      </w:r>
      <w:r w:rsidR="00D94DFE">
        <w:t xml:space="preserve"> </w:t>
      </w:r>
      <w:r>
        <w:t>jisté náboženské skupině. V</w:t>
      </w:r>
      <w:r>
        <w:t xml:space="preserve"> </w:t>
      </w:r>
      <w:r>
        <w:t>říjnu 1996 šli na náboženský obřad v</w:t>
      </w:r>
      <w:r>
        <w:t xml:space="preserve"> </w:t>
      </w:r>
      <w:r>
        <w:t>mešitě oblečeni do stejnokroje jejich náboženské skupiny. Na cestě byli zadrženi policií. Bylo proti nim zahájeno trestní řízení pro porušení zákona o boji proti terorismu. V</w:t>
      </w:r>
      <w:r>
        <w:t xml:space="preserve"> </w:t>
      </w:r>
      <w:r>
        <w:t>lednu 1997 předstoupili před bezpečnostní soud znovu oděni do stejnokroje své náboženské skupiny. Po hlavním líčení proti nim byla podána veřejná žaloba, pro odmí</w:t>
      </w:r>
      <w:r>
        <w:t>t</w:t>
      </w:r>
      <w:r>
        <w:t>nutí sejmout turban během řízení, ačkoli o to byli soudci několikrát požádáni. V</w:t>
      </w:r>
      <w:r>
        <w:t xml:space="preserve"> </w:t>
      </w:r>
      <w:r>
        <w:t xml:space="preserve">březnu 1997 byli stěžovatelé odsouzeni. </w:t>
      </w:r>
    </w:p>
    <w:p w:rsidR="005E06F0" w:rsidRDefault="005E06F0" w:rsidP="005E06F0">
      <w:pPr>
        <w:pStyle w:val="Normlnweb"/>
        <w:jc w:val="both"/>
      </w:pPr>
      <w:r>
        <w:t>Podle názoru Soudu odsouzení stěžovatelů zasáhlo do jejich práva na náboženskou svobodu ve smyslu článku 9 Úmluvy. Šlo o zásah zákonný, který sledoval hned několik legitimních cílů, totiž zachování veřejné bezpečnosti, ochranu veřejného pořádku a ochranu práv a svobod jiných. Nicméně jako soukromé osoby nebyli podrobeni povinnosti respektovat určitá pr</w:t>
      </w:r>
      <w:r>
        <w:t>a</w:t>
      </w:r>
      <w:r>
        <w:t xml:space="preserve">vidla, která platí pro osoby zastávající veřejné funkce. Jejich stejnokroj neohrožoval veřejný pořádek a nečinil nátlak na veřejnost. Podle názoru Soudu tak zásah do stěžovatelových práv nebyl přiměřený ve smyslu druhého odstavce článku 9 Úmluvy. </w:t>
      </w:r>
    </w:p>
    <w:p w:rsidR="004C20A6" w:rsidRPr="005E06F0" w:rsidRDefault="005E06F0" w:rsidP="005E06F0">
      <w:pPr>
        <w:pStyle w:val="Normlnweb"/>
        <w:jc w:val="both"/>
      </w:pPr>
      <w:r>
        <w:t xml:space="preserve">Porušení článku 9 (6 hlasů proti 1). </w:t>
      </w:r>
    </w:p>
    <w:sectPr w:rsidR="004C20A6" w:rsidRPr="005E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5"/>
    <w:rsid w:val="004C20A6"/>
    <w:rsid w:val="005E06F0"/>
    <w:rsid w:val="00B170F5"/>
    <w:rsid w:val="00D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7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2015-04-24T08:53:00Z</dcterms:created>
  <dcterms:modified xsi:type="dcterms:W3CDTF">2015-04-24T08:53:00Z</dcterms:modified>
</cp:coreProperties>
</file>