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01" w:rsidRDefault="00397001" w:rsidP="0030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sz w:val="24"/>
          <w:szCs w:val="24"/>
        </w:rPr>
        <w:t>N á v r h</w:t>
      </w:r>
    </w:p>
    <w:p w:rsidR="00E77D4D" w:rsidRPr="00E77D4D" w:rsidRDefault="00E77D4D" w:rsidP="00E77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001" w:rsidRDefault="00397001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4D">
        <w:rPr>
          <w:rFonts w:ascii="Times New Roman" w:hAnsi="Times New Roman" w:cs="Times New Roman"/>
          <w:b/>
          <w:sz w:val="24"/>
          <w:szCs w:val="24"/>
        </w:rPr>
        <w:t>USNESENÍ SNĚMU</w:t>
      </w:r>
      <w:r w:rsidR="00C07459" w:rsidRPr="00E77D4D">
        <w:rPr>
          <w:rFonts w:ascii="Times New Roman" w:hAnsi="Times New Roman" w:cs="Times New Roman"/>
          <w:b/>
          <w:sz w:val="24"/>
          <w:szCs w:val="24"/>
        </w:rPr>
        <w:t xml:space="preserve"> ČESKÉ ADVOKÁTNÍ KOMORY</w:t>
      </w:r>
    </w:p>
    <w:p w:rsidR="00E77D4D" w:rsidRPr="00E77D4D" w:rsidRDefault="00E77D4D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01" w:rsidRDefault="00397001" w:rsidP="00E77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sz w:val="24"/>
          <w:szCs w:val="24"/>
        </w:rPr>
        <w:t xml:space="preserve">ze dne </w:t>
      </w:r>
      <w:r w:rsidR="007D24EE" w:rsidRPr="00E77D4D">
        <w:rPr>
          <w:rFonts w:ascii="Times New Roman" w:hAnsi="Times New Roman" w:cs="Times New Roman"/>
          <w:sz w:val="24"/>
          <w:szCs w:val="24"/>
        </w:rPr>
        <w:t>22</w:t>
      </w:r>
      <w:r w:rsidRPr="00E77D4D">
        <w:rPr>
          <w:rFonts w:ascii="Times New Roman" w:hAnsi="Times New Roman" w:cs="Times New Roman"/>
          <w:sz w:val="24"/>
          <w:szCs w:val="24"/>
        </w:rPr>
        <w:t xml:space="preserve">. </w:t>
      </w:r>
      <w:r w:rsidR="007D24EE" w:rsidRPr="00E77D4D">
        <w:rPr>
          <w:rFonts w:ascii="Times New Roman" w:hAnsi="Times New Roman" w:cs="Times New Roman"/>
          <w:sz w:val="24"/>
          <w:szCs w:val="24"/>
        </w:rPr>
        <w:t>září</w:t>
      </w:r>
      <w:r w:rsidRPr="00E77D4D">
        <w:rPr>
          <w:rFonts w:ascii="Times New Roman" w:hAnsi="Times New Roman" w:cs="Times New Roman"/>
          <w:sz w:val="24"/>
          <w:szCs w:val="24"/>
        </w:rPr>
        <w:t xml:space="preserve"> 201</w:t>
      </w:r>
      <w:r w:rsidR="007D24EE" w:rsidRPr="00E77D4D">
        <w:rPr>
          <w:rFonts w:ascii="Times New Roman" w:hAnsi="Times New Roman" w:cs="Times New Roman"/>
          <w:sz w:val="24"/>
          <w:szCs w:val="24"/>
        </w:rPr>
        <w:t>7</w:t>
      </w:r>
      <w:r w:rsidRPr="00E77D4D">
        <w:rPr>
          <w:rFonts w:ascii="Times New Roman" w:hAnsi="Times New Roman" w:cs="Times New Roman"/>
          <w:sz w:val="24"/>
          <w:szCs w:val="24"/>
        </w:rPr>
        <w:t>,</w:t>
      </w:r>
    </w:p>
    <w:p w:rsidR="00E77D4D" w:rsidRPr="00E77D4D" w:rsidRDefault="00E77D4D" w:rsidP="00E77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001" w:rsidRDefault="00397001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4D">
        <w:rPr>
          <w:rFonts w:ascii="Times New Roman" w:hAnsi="Times New Roman" w:cs="Times New Roman"/>
          <w:b/>
          <w:sz w:val="24"/>
          <w:szCs w:val="24"/>
        </w:rPr>
        <w:t xml:space="preserve">kterým se mění usnesení sněmu </w:t>
      </w:r>
      <w:r w:rsidR="001D419D">
        <w:rPr>
          <w:rFonts w:ascii="Times New Roman" w:hAnsi="Times New Roman" w:cs="Times New Roman"/>
          <w:b/>
          <w:sz w:val="24"/>
          <w:szCs w:val="24"/>
        </w:rPr>
        <w:t xml:space="preserve">České advokátní komory </w:t>
      </w:r>
      <w:bookmarkStart w:id="0" w:name="_GoBack"/>
      <w:bookmarkEnd w:id="0"/>
      <w:r w:rsidR="005874A4" w:rsidRPr="00E77D4D">
        <w:rPr>
          <w:rFonts w:ascii="Times New Roman" w:hAnsi="Times New Roman" w:cs="Times New Roman"/>
          <w:b/>
          <w:sz w:val="24"/>
          <w:szCs w:val="24"/>
        </w:rPr>
        <w:t>č. 7/2005</w:t>
      </w:r>
      <w:r w:rsidRPr="00E77D4D">
        <w:rPr>
          <w:rFonts w:ascii="Times New Roman" w:hAnsi="Times New Roman" w:cs="Times New Roman"/>
          <w:b/>
          <w:sz w:val="24"/>
          <w:szCs w:val="24"/>
        </w:rPr>
        <w:t xml:space="preserve"> Věstníku, o </w:t>
      </w:r>
      <w:r w:rsidR="005874A4" w:rsidRPr="00E77D4D">
        <w:rPr>
          <w:rFonts w:ascii="Times New Roman" w:hAnsi="Times New Roman" w:cs="Times New Roman"/>
          <w:b/>
          <w:sz w:val="24"/>
          <w:szCs w:val="24"/>
        </w:rPr>
        <w:t>fondu České advokátní komory pro vzdělávání advokátních koncipientů a o změně usnesení sněmu č. 5/1999 Věstník</w:t>
      </w:r>
      <w:r w:rsidR="001273EE">
        <w:rPr>
          <w:rFonts w:ascii="Times New Roman" w:hAnsi="Times New Roman" w:cs="Times New Roman"/>
          <w:b/>
          <w:sz w:val="24"/>
          <w:szCs w:val="24"/>
        </w:rPr>
        <w:t>u</w:t>
      </w:r>
      <w:r w:rsidR="009A08E8" w:rsidRPr="00E77D4D">
        <w:rPr>
          <w:rFonts w:ascii="Times New Roman" w:hAnsi="Times New Roman" w:cs="Times New Roman"/>
          <w:b/>
          <w:sz w:val="24"/>
          <w:szCs w:val="24"/>
        </w:rPr>
        <w:t>, o sociálním fondu České advokátní komory</w:t>
      </w:r>
    </w:p>
    <w:p w:rsidR="00E77D4D" w:rsidRPr="00E77D4D" w:rsidRDefault="00E77D4D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01" w:rsidRDefault="00397001" w:rsidP="00E7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sz w:val="24"/>
          <w:szCs w:val="24"/>
        </w:rPr>
        <w:t xml:space="preserve">Sněm České advokátní komory </w:t>
      </w:r>
      <w:r w:rsidR="00934EFF" w:rsidRPr="00E77D4D">
        <w:rPr>
          <w:rFonts w:ascii="Times New Roman" w:hAnsi="Times New Roman" w:cs="Times New Roman"/>
          <w:sz w:val="24"/>
          <w:szCs w:val="24"/>
        </w:rPr>
        <w:t>se usnesl podle § 43 písm. c</w:t>
      </w:r>
      <w:r w:rsidRPr="00E77D4D">
        <w:rPr>
          <w:rFonts w:ascii="Times New Roman" w:hAnsi="Times New Roman" w:cs="Times New Roman"/>
          <w:sz w:val="24"/>
          <w:szCs w:val="24"/>
        </w:rPr>
        <w:t>) zákona č. 85/1996 Sb., o advokacii</w:t>
      </w:r>
      <w:r w:rsidR="00B560DB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E77D4D">
        <w:rPr>
          <w:rFonts w:ascii="Times New Roman" w:hAnsi="Times New Roman" w:cs="Times New Roman"/>
          <w:sz w:val="24"/>
          <w:szCs w:val="24"/>
        </w:rPr>
        <w:t>, takto:</w:t>
      </w:r>
    </w:p>
    <w:p w:rsidR="00E77D4D" w:rsidRPr="00E77D4D" w:rsidRDefault="00E77D4D" w:rsidP="00E7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001" w:rsidRPr="00E77D4D" w:rsidRDefault="001571F9" w:rsidP="00E77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sz w:val="24"/>
          <w:szCs w:val="24"/>
        </w:rPr>
        <w:t>Čl. I</w:t>
      </w:r>
    </w:p>
    <w:p w:rsidR="00397001" w:rsidRDefault="00934EFF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4D">
        <w:rPr>
          <w:rFonts w:ascii="Times New Roman" w:hAnsi="Times New Roman" w:cs="Times New Roman"/>
          <w:b/>
          <w:sz w:val="24"/>
          <w:szCs w:val="24"/>
        </w:rPr>
        <w:t>Změna usnesení sněmu č. 7/2005</w:t>
      </w:r>
      <w:r w:rsidR="00397001" w:rsidRPr="00E77D4D">
        <w:rPr>
          <w:rFonts w:ascii="Times New Roman" w:hAnsi="Times New Roman" w:cs="Times New Roman"/>
          <w:b/>
          <w:sz w:val="24"/>
          <w:szCs w:val="24"/>
        </w:rPr>
        <w:t xml:space="preserve"> Věstníku</w:t>
      </w:r>
    </w:p>
    <w:p w:rsidR="00E77D4D" w:rsidRPr="00E77D4D" w:rsidRDefault="00E77D4D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01" w:rsidRDefault="0040524A" w:rsidP="00E7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sz w:val="24"/>
          <w:szCs w:val="24"/>
        </w:rPr>
        <w:t>Usnesení sněmu č. 7/2005</w:t>
      </w:r>
      <w:r w:rsidR="00397001" w:rsidRPr="00E77D4D">
        <w:rPr>
          <w:rFonts w:ascii="Times New Roman" w:hAnsi="Times New Roman" w:cs="Times New Roman"/>
          <w:sz w:val="24"/>
          <w:szCs w:val="24"/>
        </w:rPr>
        <w:t xml:space="preserve"> Věstníku, o fondu České advokátní komory </w:t>
      </w:r>
      <w:r w:rsidRPr="00E77D4D">
        <w:rPr>
          <w:rFonts w:ascii="Times New Roman" w:hAnsi="Times New Roman" w:cs="Times New Roman"/>
          <w:sz w:val="24"/>
          <w:szCs w:val="24"/>
        </w:rPr>
        <w:t xml:space="preserve">pro vzdělávání advokátních koncipientů </w:t>
      </w:r>
      <w:r w:rsidR="0091447A" w:rsidRPr="0091447A">
        <w:rPr>
          <w:rFonts w:ascii="Times New Roman" w:hAnsi="Times New Roman" w:cs="Times New Roman"/>
          <w:sz w:val="24"/>
          <w:szCs w:val="24"/>
        </w:rPr>
        <w:t>a o změně usnesení sněmu č. 5/1999 Věstník</w:t>
      </w:r>
      <w:r w:rsidR="001273EE">
        <w:rPr>
          <w:rFonts w:ascii="Times New Roman" w:hAnsi="Times New Roman" w:cs="Times New Roman"/>
          <w:sz w:val="24"/>
          <w:szCs w:val="24"/>
        </w:rPr>
        <w:t>u</w:t>
      </w:r>
      <w:r w:rsidR="0091447A" w:rsidRPr="0091447A">
        <w:rPr>
          <w:rFonts w:ascii="Times New Roman" w:hAnsi="Times New Roman" w:cs="Times New Roman"/>
          <w:sz w:val="24"/>
          <w:szCs w:val="24"/>
        </w:rPr>
        <w:t>, o sociálním fondu České advokátní komory,</w:t>
      </w:r>
      <w:r w:rsidR="0091447A" w:rsidRPr="00E77D4D">
        <w:rPr>
          <w:rFonts w:ascii="Times New Roman" w:hAnsi="Times New Roman" w:cs="Times New Roman"/>
          <w:sz w:val="24"/>
          <w:szCs w:val="24"/>
        </w:rPr>
        <w:t xml:space="preserve"> </w:t>
      </w:r>
      <w:r w:rsidR="00397001" w:rsidRPr="00E77D4D">
        <w:rPr>
          <w:rFonts w:ascii="Times New Roman" w:hAnsi="Times New Roman" w:cs="Times New Roman"/>
          <w:sz w:val="24"/>
          <w:szCs w:val="24"/>
        </w:rPr>
        <w:t>se mění takto:</w:t>
      </w:r>
    </w:p>
    <w:p w:rsidR="00E77D4D" w:rsidRPr="00E77D4D" w:rsidRDefault="00E77D4D" w:rsidP="00E7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40D" w:rsidRDefault="00397001" w:rsidP="000B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b/>
          <w:sz w:val="24"/>
          <w:szCs w:val="24"/>
        </w:rPr>
        <w:t>1.</w:t>
      </w:r>
      <w:r w:rsidRPr="00E77D4D">
        <w:rPr>
          <w:rFonts w:ascii="Times New Roman" w:hAnsi="Times New Roman" w:cs="Times New Roman"/>
          <w:sz w:val="24"/>
          <w:szCs w:val="24"/>
        </w:rPr>
        <w:t xml:space="preserve"> V</w:t>
      </w:r>
      <w:r w:rsidR="00C34096" w:rsidRPr="00E77D4D">
        <w:rPr>
          <w:rFonts w:ascii="Times New Roman" w:hAnsi="Times New Roman" w:cs="Times New Roman"/>
          <w:sz w:val="24"/>
          <w:szCs w:val="24"/>
        </w:rPr>
        <w:t> </w:t>
      </w:r>
      <w:r w:rsidRPr="00E77D4D">
        <w:rPr>
          <w:rFonts w:ascii="Times New Roman" w:hAnsi="Times New Roman" w:cs="Times New Roman"/>
          <w:sz w:val="24"/>
          <w:szCs w:val="24"/>
        </w:rPr>
        <w:t>čl</w:t>
      </w:r>
      <w:r w:rsidR="00C34096" w:rsidRPr="00E77D4D">
        <w:rPr>
          <w:rFonts w:ascii="Times New Roman" w:hAnsi="Times New Roman" w:cs="Times New Roman"/>
          <w:sz w:val="24"/>
          <w:szCs w:val="24"/>
        </w:rPr>
        <w:t xml:space="preserve">. </w:t>
      </w:r>
      <w:r w:rsidR="0040524A" w:rsidRPr="00E77D4D">
        <w:rPr>
          <w:rFonts w:ascii="Times New Roman" w:hAnsi="Times New Roman" w:cs="Times New Roman"/>
          <w:sz w:val="24"/>
          <w:szCs w:val="24"/>
        </w:rPr>
        <w:t>5</w:t>
      </w:r>
      <w:r w:rsidR="009067B5">
        <w:rPr>
          <w:rFonts w:ascii="Times New Roman" w:hAnsi="Times New Roman" w:cs="Times New Roman"/>
          <w:sz w:val="24"/>
          <w:szCs w:val="24"/>
        </w:rPr>
        <w:t xml:space="preserve"> odst. 1</w:t>
      </w:r>
      <w:r w:rsidR="000D540D" w:rsidRPr="00E77D4D">
        <w:rPr>
          <w:rFonts w:ascii="Times New Roman" w:hAnsi="Times New Roman" w:cs="Times New Roman"/>
          <w:sz w:val="24"/>
          <w:szCs w:val="24"/>
        </w:rPr>
        <w:t xml:space="preserve"> se</w:t>
      </w:r>
      <w:r w:rsidR="0040524A" w:rsidRPr="00E77D4D">
        <w:rPr>
          <w:rFonts w:ascii="Times New Roman" w:hAnsi="Times New Roman" w:cs="Times New Roman"/>
          <w:sz w:val="24"/>
          <w:szCs w:val="24"/>
        </w:rPr>
        <w:t xml:space="preserve"> slova „do konce dubna každého kalendářního roku“ nahrazují slovy „do konce měsíce září každého roku“.</w:t>
      </w:r>
    </w:p>
    <w:p w:rsidR="00E77D4D" w:rsidRPr="00E77D4D" w:rsidRDefault="00E77D4D" w:rsidP="00E7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4A" w:rsidRPr="00E77D4D" w:rsidRDefault="00FC5AA4" w:rsidP="00E7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b/>
          <w:sz w:val="24"/>
          <w:szCs w:val="24"/>
        </w:rPr>
        <w:t>2.</w:t>
      </w:r>
      <w:r w:rsidRPr="00E77D4D">
        <w:rPr>
          <w:rFonts w:ascii="Times New Roman" w:hAnsi="Times New Roman" w:cs="Times New Roman"/>
          <w:sz w:val="24"/>
          <w:szCs w:val="24"/>
        </w:rPr>
        <w:t xml:space="preserve"> </w:t>
      </w:r>
      <w:r w:rsidR="00376421" w:rsidRPr="00E77D4D">
        <w:rPr>
          <w:rFonts w:ascii="Times New Roman" w:hAnsi="Times New Roman" w:cs="Times New Roman"/>
          <w:sz w:val="24"/>
          <w:szCs w:val="24"/>
        </w:rPr>
        <w:t>V</w:t>
      </w:r>
      <w:r w:rsidR="0040524A" w:rsidRPr="00E77D4D">
        <w:rPr>
          <w:rFonts w:ascii="Times New Roman" w:hAnsi="Times New Roman" w:cs="Times New Roman"/>
          <w:sz w:val="24"/>
          <w:szCs w:val="24"/>
        </w:rPr>
        <w:t> čl. 6 odst. 2 se částka „3 000 Kč“ nahrazuje částkou „3 600 Kč“.</w:t>
      </w:r>
    </w:p>
    <w:p w:rsidR="004C7201" w:rsidRPr="00E77D4D" w:rsidRDefault="004C7201" w:rsidP="00E7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01" w:rsidRPr="00E77D4D" w:rsidRDefault="001571F9" w:rsidP="00E77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sz w:val="24"/>
          <w:szCs w:val="24"/>
        </w:rPr>
        <w:t>Čl. II</w:t>
      </w:r>
    </w:p>
    <w:p w:rsidR="00397001" w:rsidRDefault="00397001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4D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E77D4D" w:rsidRPr="00E77D4D" w:rsidRDefault="00E77D4D" w:rsidP="00E7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50" w:rsidRPr="00E77D4D" w:rsidRDefault="00397001" w:rsidP="00E77D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D4D">
        <w:rPr>
          <w:rFonts w:ascii="Times New Roman" w:hAnsi="Times New Roman" w:cs="Times New Roman"/>
          <w:sz w:val="24"/>
          <w:szCs w:val="24"/>
        </w:rPr>
        <w:t>Toto usnesení nab</w:t>
      </w:r>
      <w:r w:rsidR="001571F9" w:rsidRPr="00E77D4D">
        <w:rPr>
          <w:rFonts w:ascii="Times New Roman" w:hAnsi="Times New Roman" w:cs="Times New Roman"/>
          <w:sz w:val="24"/>
          <w:szCs w:val="24"/>
        </w:rPr>
        <w:t xml:space="preserve">ývá </w:t>
      </w:r>
      <w:r w:rsidRPr="00E77D4D"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3617CB">
        <w:rPr>
          <w:rFonts w:ascii="Times New Roman" w:hAnsi="Times New Roman" w:cs="Times New Roman"/>
          <w:sz w:val="24"/>
          <w:szCs w:val="24"/>
        </w:rPr>
        <w:t>dnem 1. ledna 2018</w:t>
      </w:r>
      <w:r w:rsidRPr="00E77D4D">
        <w:rPr>
          <w:rFonts w:ascii="Times New Roman" w:hAnsi="Times New Roman" w:cs="Times New Roman"/>
          <w:sz w:val="24"/>
          <w:szCs w:val="24"/>
        </w:rPr>
        <w:t>.</w:t>
      </w:r>
    </w:p>
    <w:p w:rsidR="00EB4450" w:rsidRPr="00E77D4D" w:rsidRDefault="00EB4450" w:rsidP="00E77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D4D">
        <w:rPr>
          <w:rFonts w:ascii="Times New Roman" w:hAnsi="Times New Roman"/>
          <w:sz w:val="24"/>
          <w:szCs w:val="24"/>
        </w:rPr>
        <w:br w:type="page"/>
      </w:r>
    </w:p>
    <w:p w:rsidR="00E00964" w:rsidRDefault="00EB4450" w:rsidP="00E77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D4D">
        <w:rPr>
          <w:rFonts w:ascii="Times New Roman" w:hAnsi="Times New Roman"/>
          <w:b/>
          <w:sz w:val="24"/>
          <w:szCs w:val="24"/>
        </w:rPr>
        <w:lastRenderedPageBreak/>
        <w:t>Odůvodnění:</w:t>
      </w:r>
    </w:p>
    <w:p w:rsidR="00E77D4D" w:rsidRPr="00E77D4D" w:rsidRDefault="00E77D4D" w:rsidP="00E77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450" w:rsidRDefault="00683CFF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7D4D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E77D4D" w:rsidRPr="00E77D4D" w:rsidRDefault="00E77D4D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4450" w:rsidRDefault="00EB4450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D4D">
        <w:rPr>
          <w:rFonts w:ascii="Times New Roman" w:hAnsi="Times New Roman"/>
          <w:b/>
          <w:sz w:val="24"/>
          <w:szCs w:val="24"/>
        </w:rPr>
        <w:t>K bodu 1</w:t>
      </w:r>
    </w:p>
    <w:p w:rsidR="00453A68" w:rsidRDefault="0031651F" w:rsidP="0091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D4D">
        <w:rPr>
          <w:rFonts w:ascii="Times New Roman" w:hAnsi="Times New Roman"/>
          <w:sz w:val="24"/>
          <w:szCs w:val="24"/>
        </w:rPr>
        <w:t xml:space="preserve">Navrhuje se prodloužit </w:t>
      </w:r>
      <w:r w:rsidR="00444A4F">
        <w:rPr>
          <w:rFonts w:ascii="Times New Roman" w:hAnsi="Times New Roman"/>
          <w:sz w:val="24"/>
          <w:szCs w:val="24"/>
        </w:rPr>
        <w:t xml:space="preserve">lhůtu pro </w:t>
      </w:r>
      <w:r w:rsidRPr="00E77D4D">
        <w:rPr>
          <w:rFonts w:ascii="Times New Roman" w:hAnsi="Times New Roman"/>
          <w:sz w:val="24"/>
          <w:szCs w:val="24"/>
        </w:rPr>
        <w:t>předlož</w:t>
      </w:r>
      <w:r w:rsidR="00444A4F">
        <w:rPr>
          <w:rFonts w:ascii="Times New Roman" w:hAnsi="Times New Roman"/>
          <w:sz w:val="24"/>
          <w:szCs w:val="24"/>
        </w:rPr>
        <w:t>ení</w:t>
      </w:r>
      <w:r w:rsidRPr="00E77D4D">
        <w:rPr>
          <w:rFonts w:ascii="Times New Roman" w:hAnsi="Times New Roman"/>
          <w:sz w:val="24"/>
          <w:szCs w:val="24"/>
        </w:rPr>
        <w:t xml:space="preserve"> zpráv</w:t>
      </w:r>
      <w:r w:rsidR="00444A4F">
        <w:rPr>
          <w:rFonts w:ascii="Times New Roman" w:hAnsi="Times New Roman"/>
          <w:sz w:val="24"/>
          <w:szCs w:val="24"/>
        </w:rPr>
        <w:t>y</w:t>
      </w:r>
      <w:r w:rsidRPr="00E77D4D">
        <w:rPr>
          <w:rFonts w:ascii="Times New Roman" w:hAnsi="Times New Roman"/>
          <w:sz w:val="24"/>
          <w:szCs w:val="24"/>
        </w:rPr>
        <w:t xml:space="preserve"> o hospodaření s fondem v přechozím kalendářním roce </w:t>
      </w:r>
      <w:r w:rsidR="006D7349" w:rsidRPr="00E77D4D">
        <w:rPr>
          <w:rFonts w:ascii="Times New Roman" w:hAnsi="Times New Roman"/>
          <w:sz w:val="24"/>
          <w:szCs w:val="24"/>
        </w:rPr>
        <w:t xml:space="preserve">do </w:t>
      </w:r>
      <w:r w:rsidRPr="00E77D4D">
        <w:rPr>
          <w:rFonts w:ascii="Times New Roman" w:hAnsi="Times New Roman"/>
          <w:sz w:val="24"/>
          <w:szCs w:val="24"/>
        </w:rPr>
        <w:t xml:space="preserve">září následujícího kalendářního roku tak, aby bylo možno tyto informace publikovat v souladu s čl. 70 organizačního řádu </w:t>
      </w:r>
      <w:r w:rsidR="00444A4F">
        <w:rPr>
          <w:rFonts w:ascii="Times New Roman" w:hAnsi="Times New Roman"/>
          <w:sz w:val="24"/>
          <w:szCs w:val="24"/>
        </w:rPr>
        <w:t>bez zbytečného odkladu po projednání představenstvem</w:t>
      </w:r>
      <w:r w:rsidR="000D540D" w:rsidRPr="00E77D4D">
        <w:rPr>
          <w:rFonts w:ascii="Times New Roman" w:hAnsi="Times New Roman"/>
          <w:sz w:val="24"/>
          <w:szCs w:val="24"/>
        </w:rPr>
        <w:t>.</w:t>
      </w:r>
    </w:p>
    <w:p w:rsidR="00E77D4D" w:rsidRPr="00E77D4D" w:rsidRDefault="00E77D4D" w:rsidP="00E77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21A" w:rsidRDefault="00EF721A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D4D">
        <w:rPr>
          <w:rFonts w:ascii="Times New Roman" w:hAnsi="Times New Roman"/>
          <w:b/>
          <w:sz w:val="24"/>
          <w:szCs w:val="24"/>
        </w:rPr>
        <w:t>K bodu 2</w:t>
      </w:r>
    </w:p>
    <w:p w:rsidR="005205B1" w:rsidRPr="00E77D4D" w:rsidRDefault="00100562" w:rsidP="0091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D4D">
        <w:rPr>
          <w:rFonts w:ascii="Times New Roman" w:hAnsi="Times New Roman"/>
          <w:sz w:val="24"/>
          <w:szCs w:val="24"/>
        </w:rPr>
        <w:t>Vzhledem k pozvolně snižujícímu se počtu advokátních koncipientů a současně s rostoucími náklady na pořádání vzdělávacích akcí se navrhuje zvýšit příspěvek do fondu pro vzdělávání advokátních koncipientů z 3000 Kč na 3600 Kč ročně. Tím dojde ke zvýšení příspěvků o cca 500 000 Kč, což bude odpovídat celkovému příjmu tohoto fondu v</w:t>
      </w:r>
      <w:r w:rsidR="00CD28A5" w:rsidRPr="00E77D4D">
        <w:rPr>
          <w:rFonts w:ascii="Times New Roman" w:hAnsi="Times New Roman"/>
          <w:sz w:val="24"/>
          <w:szCs w:val="24"/>
        </w:rPr>
        <w:t> uplynulých letech</w:t>
      </w:r>
      <w:r w:rsidR="00564915" w:rsidRPr="00E77D4D">
        <w:rPr>
          <w:rFonts w:ascii="Times New Roman" w:hAnsi="Times New Roman"/>
          <w:sz w:val="24"/>
          <w:szCs w:val="24"/>
        </w:rPr>
        <w:t xml:space="preserve">, </w:t>
      </w:r>
      <w:r w:rsidR="001B1E58">
        <w:rPr>
          <w:rFonts w:ascii="Times New Roman" w:hAnsi="Times New Roman"/>
          <w:sz w:val="24"/>
          <w:szCs w:val="24"/>
        </w:rPr>
        <w:t xml:space="preserve">čímž se </w:t>
      </w:r>
      <w:r w:rsidR="00564915" w:rsidRPr="00E77D4D">
        <w:rPr>
          <w:rFonts w:ascii="Times New Roman" w:hAnsi="Times New Roman"/>
          <w:sz w:val="24"/>
          <w:szCs w:val="24"/>
        </w:rPr>
        <w:t xml:space="preserve">zajistí bezproblémové </w:t>
      </w:r>
      <w:r w:rsidR="001B5F9B">
        <w:rPr>
          <w:rFonts w:ascii="Times New Roman" w:hAnsi="Times New Roman"/>
          <w:sz w:val="24"/>
          <w:szCs w:val="24"/>
        </w:rPr>
        <w:t xml:space="preserve">financování </w:t>
      </w:r>
      <w:r w:rsidR="00564915" w:rsidRPr="00E77D4D">
        <w:rPr>
          <w:rFonts w:ascii="Times New Roman" w:hAnsi="Times New Roman"/>
          <w:sz w:val="24"/>
          <w:szCs w:val="24"/>
        </w:rPr>
        <w:t>vzdělávání advokátních koncipientů do příštího sněmu.</w:t>
      </w:r>
    </w:p>
    <w:p w:rsidR="00E77D4D" w:rsidRDefault="00E77D4D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3CFF" w:rsidRPr="00E77D4D" w:rsidRDefault="00683CFF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7D4D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B03719" w:rsidRPr="00E77D4D" w:rsidRDefault="00683CFF" w:rsidP="00E77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D4D">
        <w:rPr>
          <w:rFonts w:ascii="Times New Roman" w:hAnsi="Times New Roman"/>
          <w:sz w:val="24"/>
          <w:szCs w:val="24"/>
        </w:rPr>
        <w:t xml:space="preserve">V souladu s § 53 odst. 3 zákona o advokacii se navrhuje stanovit účinnost novely usnesení sněmu o </w:t>
      </w:r>
      <w:r w:rsidR="008A74B6" w:rsidRPr="008A74B6">
        <w:rPr>
          <w:rFonts w:ascii="Times New Roman" w:hAnsi="Times New Roman" w:cs="Times New Roman"/>
          <w:sz w:val="24"/>
          <w:szCs w:val="24"/>
        </w:rPr>
        <w:t>fondu České advokátní komory pro vzdělávání advokátních koncipientů</w:t>
      </w:r>
      <w:r w:rsidR="008A74B6" w:rsidRPr="00E7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CB">
        <w:rPr>
          <w:rFonts w:ascii="Times New Roman" w:hAnsi="Times New Roman"/>
          <w:sz w:val="24"/>
          <w:szCs w:val="24"/>
        </w:rPr>
        <w:t xml:space="preserve">k 1. lednu 2018. Vzhledem k tomu, že odvody do fondu se platí zpětně za uplynulý kalendářní rok, vztahuje se zvýšení odvodu až na platbu za rok 2018. </w:t>
      </w:r>
      <w:r w:rsidR="00B03719" w:rsidRPr="00E77D4D">
        <w:rPr>
          <w:rFonts w:ascii="Times New Roman" w:hAnsi="Times New Roman"/>
          <w:sz w:val="24"/>
          <w:szCs w:val="24"/>
        </w:rPr>
        <w:br w:type="page"/>
      </w:r>
    </w:p>
    <w:p w:rsidR="00683CFF" w:rsidRDefault="00B03719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D4D">
        <w:rPr>
          <w:rFonts w:ascii="Times New Roman" w:hAnsi="Times New Roman"/>
          <w:b/>
          <w:sz w:val="24"/>
          <w:szCs w:val="24"/>
        </w:rPr>
        <w:lastRenderedPageBreak/>
        <w:t>Úplné znění s vyznačením navrhovaných změn</w:t>
      </w:r>
    </w:p>
    <w:p w:rsidR="009D1256" w:rsidRPr="00E77D4D" w:rsidRDefault="009D1256" w:rsidP="00E77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E31" w:rsidRDefault="00CD28A5" w:rsidP="00E77D4D">
      <w:pPr>
        <w:pStyle w:val="lnek"/>
        <w:keepNext w:val="0"/>
        <w:keepLines w:val="0"/>
        <w:spacing w:before="0"/>
        <w:rPr>
          <w:szCs w:val="24"/>
        </w:rPr>
      </w:pPr>
      <w:r w:rsidRPr="00E77D4D">
        <w:rPr>
          <w:szCs w:val="24"/>
        </w:rPr>
        <w:t>Čl. 5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708"/>
      </w:pPr>
      <w:r>
        <w:t xml:space="preserve">(1) </w:t>
      </w:r>
      <w:r w:rsidR="00523D77" w:rsidRPr="00E77D4D">
        <w:t xml:space="preserve">Předseda předkládá představenstvu </w:t>
      </w:r>
      <w:r w:rsidR="00523D77" w:rsidRPr="00E77D4D">
        <w:rPr>
          <w:strike/>
        </w:rPr>
        <w:t>do konce dubna každého kalendářního roku</w:t>
      </w:r>
      <w:r w:rsidR="00523D77" w:rsidRPr="00E77D4D">
        <w:t xml:space="preserve"> </w:t>
      </w:r>
      <w:r w:rsidR="004D21A6" w:rsidRPr="00E77D4D">
        <w:rPr>
          <w:b/>
          <w:u w:val="single"/>
        </w:rPr>
        <w:t xml:space="preserve">do konce </w:t>
      </w:r>
      <w:r w:rsidR="00D2425A" w:rsidRPr="00E77D4D">
        <w:rPr>
          <w:b/>
          <w:u w:val="single"/>
        </w:rPr>
        <w:t xml:space="preserve">měsíce </w:t>
      </w:r>
      <w:r w:rsidR="004D21A6" w:rsidRPr="00E77D4D">
        <w:rPr>
          <w:b/>
          <w:u w:val="single"/>
        </w:rPr>
        <w:t xml:space="preserve">září </w:t>
      </w:r>
      <w:r w:rsidR="00D2425A" w:rsidRPr="00E77D4D">
        <w:rPr>
          <w:b/>
          <w:u w:val="single"/>
        </w:rPr>
        <w:t>každého roku</w:t>
      </w:r>
      <w:r w:rsidR="00D2425A" w:rsidRPr="00E77D4D">
        <w:t xml:space="preserve"> </w:t>
      </w:r>
      <w:r w:rsidR="00523D77" w:rsidRPr="00E77D4D">
        <w:t>zprávu o hospodaření s fondem v předchozím kalendářním roce; jedno vyhotovení zprávy předloží předseda na vědomí předsedovi kontrolní rady.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708"/>
      </w:pPr>
    </w:p>
    <w:p w:rsidR="00523D77" w:rsidRDefault="009D1256" w:rsidP="009D125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708"/>
      </w:pPr>
      <w:r>
        <w:t xml:space="preserve">(2) </w:t>
      </w:r>
      <w:r w:rsidR="00523D77" w:rsidRPr="00E77D4D">
        <w:t>Předseda uveřejní ve Věstníku České advokátní kom</w:t>
      </w:r>
      <w:r>
        <w:t>ory podstatné údaje ze zprávy o </w:t>
      </w:r>
      <w:r w:rsidR="00523D77" w:rsidRPr="00E77D4D">
        <w:t>hospodaření s fondem podle odstavce 1 v rámci zprávy o hospodaření s majetk</w:t>
      </w:r>
      <w:r>
        <w:t>em Komory.</w:t>
      </w:r>
    </w:p>
    <w:p w:rsidR="009D1256" w:rsidRPr="00E77D4D" w:rsidRDefault="009D1256" w:rsidP="009D1256">
      <w:pPr>
        <w:pStyle w:val="Textodstavce"/>
        <w:numPr>
          <w:ilvl w:val="0"/>
          <w:numId w:val="0"/>
        </w:numPr>
        <w:spacing w:before="0" w:after="0"/>
        <w:ind w:left="425"/>
      </w:pPr>
    </w:p>
    <w:p w:rsidR="00523D77" w:rsidRPr="00E77D4D" w:rsidRDefault="00523D77" w:rsidP="00E77D4D">
      <w:pPr>
        <w:pStyle w:val="lnek"/>
        <w:spacing w:before="0"/>
      </w:pPr>
      <w:r w:rsidRPr="00E77D4D">
        <w:t>Čl. 6</w:t>
      </w:r>
    </w:p>
    <w:p w:rsidR="00523D77" w:rsidRDefault="00523D77" w:rsidP="00E77D4D">
      <w:pPr>
        <w:pStyle w:val="Nadpislnku"/>
        <w:spacing w:before="0"/>
      </w:pPr>
      <w:r w:rsidRPr="00E77D4D">
        <w:t>Výše a splatnost odvodu do fondu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  <w:r>
        <w:t xml:space="preserve">(1) </w:t>
      </w:r>
      <w:r w:rsidR="00523D77" w:rsidRPr="00E77D4D">
        <w:t xml:space="preserve">Odvod do fondu (dále jen „odvod“) jsou povinni platit advokáti, usazení evropští advokáti (§ </w:t>
      </w:r>
      <w:proofErr w:type="gramStart"/>
      <w:r w:rsidR="00523D77" w:rsidRPr="00E77D4D">
        <w:t>35l</w:t>
      </w:r>
      <w:proofErr w:type="gramEnd"/>
      <w:r w:rsidR="00523D77" w:rsidRPr="00E77D4D">
        <w:t xml:space="preserve"> odst. 1 zákona) a obchodní společnosti zřízené k výkonu advokacie (§ 15 zákona)</w:t>
      </w:r>
      <w:r w:rsidR="002F7D25">
        <w:t>,</w:t>
      </w:r>
      <w:r w:rsidR="00523D77" w:rsidRPr="00E77D4D">
        <w:t xml:space="preserve"> zaměstnávající advokátní koncipienty podle § 37 odst. 1 písm. e) zákona (dále jen „povinný advokát“).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  <w:r>
        <w:t xml:space="preserve">(2) </w:t>
      </w:r>
      <w:r w:rsidR="00523D77" w:rsidRPr="00E77D4D">
        <w:t xml:space="preserve">Výše odvodu povinného advokáta za jednoho zaměstnávaného advokátního koncipienta činí za jeden kalendářní rok </w:t>
      </w:r>
      <w:r w:rsidR="00523D77" w:rsidRPr="00E77D4D">
        <w:rPr>
          <w:strike/>
        </w:rPr>
        <w:t>3 000,- Kč</w:t>
      </w:r>
      <w:r w:rsidR="00523D77" w:rsidRPr="00E77D4D">
        <w:t xml:space="preserve"> „</w:t>
      </w:r>
      <w:r w:rsidR="00523D77" w:rsidRPr="00E77D4D">
        <w:rPr>
          <w:b/>
          <w:u w:val="single"/>
        </w:rPr>
        <w:t>3 600 Kč</w:t>
      </w:r>
      <w:r w:rsidR="00523D77" w:rsidRPr="00E77D4D">
        <w:t>“.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  <w:r>
        <w:t xml:space="preserve">(3) </w:t>
      </w:r>
      <w:r w:rsidR="00523D77" w:rsidRPr="00E77D4D">
        <w:t xml:space="preserve">Odvod podle odstavců 1 a 2 je splatný do 20. ledna kalendářního roku následujícího po roce, ve kterém povinný advokát zaměstnával advokátního koncipienta. 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  <w:r>
        <w:t xml:space="preserve">(4) </w:t>
      </w:r>
      <w:r w:rsidR="00523D77" w:rsidRPr="00E77D4D">
        <w:t>Pokud pracovní poměr advokátního koncipienta k povinnému advokátovi netrval celý kalendářní rok, činí výše odvodu 1/12 částky, stanovené podle odstavce 2, za každý započatý měsíc trvání pracovního poměru advokátního koncipienta k povinnému advokátovi.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  <w:r>
        <w:t xml:space="preserve">(5) </w:t>
      </w:r>
      <w:r w:rsidR="00523D77" w:rsidRPr="00E77D4D">
        <w:t>Pokud byl advokátnímu koncipientovi pozastaven výkon právní praxe, ale jeho pracovní poměr k povinnému advokátovi nadále trvá, snižuje se výše odvodu podle odstavce 2 o 1/12 za každý kalendářní měsíc, po který pozastavení právní praxe advokátního koncipienta trvá, a to počínaje kalendářním měsícem následujícím po měsíci, ve kterém k pozastavení výkonu právní praxe advokátního koncipienta došlo.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  <w:r>
        <w:t xml:space="preserve">(6) </w:t>
      </w:r>
      <w:r w:rsidR="00523D77" w:rsidRPr="00E77D4D">
        <w:t>Pokud advokátní koncipient přeruší výkon právní praxe z důležitých osobních překážek v práci na dobu delší než 60 po sobě následujících pracovních dnů, snižuje se povinnému advokátovi výše odvodu podle odstavce 2 o 1/12 za každý kalendářní měsíc, po který přerušení výkonu právní praxe advokátního koncipienta z tohoto důvodu trvá, a to počínaje kalendářním měsícem následujícím po měsíci, ve kterém k přerušení výkonu právní praxe advokátního koncipienta z tohoto důvodu došlo. Povinný advokát je na výzvu Komory povinen důvod a dobu trvání přerušení výkonu právní praxe advokátního koncipienta hodnověrně doložit; pokud tak neučiní, nárok na snížení výše odvodu mu zanikne.</w:t>
      </w:r>
    </w:p>
    <w:p w:rsidR="009D1256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</w:p>
    <w:p w:rsidR="00523D77" w:rsidRPr="00E77D4D" w:rsidRDefault="009D1256" w:rsidP="009D1256">
      <w:pPr>
        <w:pStyle w:val="Textodstavce"/>
        <w:numPr>
          <w:ilvl w:val="0"/>
          <w:numId w:val="0"/>
        </w:numPr>
        <w:tabs>
          <w:tab w:val="clear" w:pos="851"/>
          <w:tab w:val="num" w:pos="782"/>
        </w:tabs>
        <w:spacing w:before="0" w:after="0"/>
        <w:ind w:firstLine="708"/>
      </w:pPr>
      <w:r>
        <w:t>(7) Z</w:t>
      </w:r>
      <w:r w:rsidR="00523D77" w:rsidRPr="00E77D4D">
        <w:t>působ placení odvodu stanoví představenstvo. Představenstvo je oprávněno upravit usnesením vyhlášeným ve Věstníku České advokátní komory</w:t>
      </w:r>
      <w:r w:rsidR="007C7C66">
        <w:t xml:space="preserve"> výši odvodu podle odstavce 2 v </w:t>
      </w:r>
      <w:r w:rsidR="00523D77" w:rsidRPr="00E77D4D">
        <w:t>návaznosti na míře inflace zjištěné Českým statistickým úřadem.</w:t>
      </w:r>
    </w:p>
    <w:p w:rsidR="00A57FF8" w:rsidRPr="00E77D4D" w:rsidRDefault="00A57FF8" w:rsidP="00E77D4D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708"/>
        <w:rPr>
          <w:szCs w:val="24"/>
        </w:rPr>
      </w:pPr>
    </w:p>
    <w:sectPr w:rsidR="00A57FF8" w:rsidRPr="00E77D4D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1A1F"/>
    <w:multiLevelType w:val="multilevel"/>
    <w:tmpl w:val="621AF89A"/>
    <w:lvl w:ilvl="0">
      <w:start w:val="1"/>
      <w:numFmt w:val="decimal"/>
      <w:pStyle w:val="Textodstavce"/>
      <w:isLgl/>
      <w:lvlText w:val="(%1)"/>
      <w:lvlJc w:val="left"/>
      <w:pPr>
        <w:tabs>
          <w:tab w:val="num" w:pos="1245"/>
        </w:tabs>
        <w:ind w:left="463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133"/>
        </w:tabs>
        <w:ind w:left="1133" w:hanging="425"/>
      </w:pPr>
      <w:rPr>
        <w:b w:val="0"/>
        <w:u w:val="no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8"/>
        </w:tabs>
        <w:ind w:left="1558" w:hanging="425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01"/>
    <w:rsid w:val="000727CC"/>
    <w:rsid w:val="000B790B"/>
    <w:rsid w:val="000D540D"/>
    <w:rsid w:val="00100562"/>
    <w:rsid w:val="001232FD"/>
    <w:rsid w:val="001273EE"/>
    <w:rsid w:val="001571F9"/>
    <w:rsid w:val="0017063E"/>
    <w:rsid w:val="001B1E58"/>
    <w:rsid w:val="001B5F9B"/>
    <w:rsid w:val="001D419D"/>
    <w:rsid w:val="001E4EE0"/>
    <w:rsid w:val="001E7308"/>
    <w:rsid w:val="002E6982"/>
    <w:rsid w:val="002F3E14"/>
    <w:rsid w:val="002F7D25"/>
    <w:rsid w:val="00300BC6"/>
    <w:rsid w:val="00301DC4"/>
    <w:rsid w:val="00304796"/>
    <w:rsid w:val="0031651F"/>
    <w:rsid w:val="00343419"/>
    <w:rsid w:val="003617CB"/>
    <w:rsid w:val="00376421"/>
    <w:rsid w:val="00384D65"/>
    <w:rsid w:val="00397001"/>
    <w:rsid w:val="003977E6"/>
    <w:rsid w:val="003B7A04"/>
    <w:rsid w:val="0040524A"/>
    <w:rsid w:val="00444A4F"/>
    <w:rsid w:val="00453A68"/>
    <w:rsid w:val="00455247"/>
    <w:rsid w:val="004C027D"/>
    <w:rsid w:val="004C7201"/>
    <w:rsid w:val="004D21A6"/>
    <w:rsid w:val="005205B1"/>
    <w:rsid w:val="00523D77"/>
    <w:rsid w:val="00564915"/>
    <w:rsid w:val="00570F7E"/>
    <w:rsid w:val="00583EBF"/>
    <w:rsid w:val="005874A4"/>
    <w:rsid w:val="00590581"/>
    <w:rsid w:val="005D2E31"/>
    <w:rsid w:val="005D6FF9"/>
    <w:rsid w:val="005F151E"/>
    <w:rsid w:val="00611F02"/>
    <w:rsid w:val="00633E1E"/>
    <w:rsid w:val="00683CFF"/>
    <w:rsid w:val="006D7349"/>
    <w:rsid w:val="006D791E"/>
    <w:rsid w:val="006F7092"/>
    <w:rsid w:val="00710608"/>
    <w:rsid w:val="0077220B"/>
    <w:rsid w:val="00787CFC"/>
    <w:rsid w:val="00794091"/>
    <w:rsid w:val="007C0475"/>
    <w:rsid w:val="007C7C66"/>
    <w:rsid w:val="007D24EE"/>
    <w:rsid w:val="007D673A"/>
    <w:rsid w:val="007F3CF8"/>
    <w:rsid w:val="00805AEE"/>
    <w:rsid w:val="008532C3"/>
    <w:rsid w:val="008A74B6"/>
    <w:rsid w:val="009019BE"/>
    <w:rsid w:val="009067B5"/>
    <w:rsid w:val="0091447A"/>
    <w:rsid w:val="00915E72"/>
    <w:rsid w:val="00916E9E"/>
    <w:rsid w:val="00924947"/>
    <w:rsid w:val="00934EFF"/>
    <w:rsid w:val="009A08E8"/>
    <w:rsid w:val="009A74E5"/>
    <w:rsid w:val="009D1256"/>
    <w:rsid w:val="009D50B5"/>
    <w:rsid w:val="009E6C46"/>
    <w:rsid w:val="00A04060"/>
    <w:rsid w:val="00A131E3"/>
    <w:rsid w:val="00A17112"/>
    <w:rsid w:val="00A2082E"/>
    <w:rsid w:val="00A57FF8"/>
    <w:rsid w:val="00A67963"/>
    <w:rsid w:val="00A722C6"/>
    <w:rsid w:val="00AD3DB4"/>
    <w:rsid w:val="00AD78FF"/>
    <w:rsid w:val="00AF1B89"/>
    <w:rsid w:val="00B03719"/>
    <w:rsid w:val="00B147A4"/>
    <w:rsid w:val="00B560DB"/>
    <w:rsid w:val="00BC7DDD"/>
    <w:rsid w:val="00BD153F"/>
    <w:rsid w:val="00BE7EF7"/>
    <w:rsid w:val="00BF4AFC"/>
    <w:rsid w:val="00C06061"/>
    <w:rsid w:val="00C07459"/>
    <w:rsid w:val="00C1467B"/>
    <w:rsid w:val="00C34096"/>
    <w:rsid w:val="00C70B6F"/>
    <w:rsid w:val="00C74632"/>
    <w:rsid w:val="00C8058F"/>
    <w:rsid w:val="00CD28A5"/>
    <w:rsid w:val="00CF53F2"/>
    <w:rsid w:val="00D056F8"/>
    <w:rsid w:val="00D12779"/>
    <w:rsid w:val="00D2425A"/>
    <w:rsid w:val="00D81104"/>
    <w:rsid w:val="00D84E38"/>
    <w:rsid w:val="00DC0330"/>
    <w:rsid w:val="00E00964"/>
    <w:rsid w:val="00E16B9E"/>
    <w:rsid w:val="00E76F45"/>
    <w:rsid w:val="00E777A9"/>
    <w:rsid w:val="00E77D4D"/>
    <w:rsid w:val="00EB4450"/>
    <w:rsid w:val="00EC426D"/>
    <w:rsid w:val="00ED1958"/>
    <w:rsid w:val="00EE25EA"/>
    <w:rsid w:val="00EE78C1"/>
    <w:rsid w:val="00EF721A"/>
    <w:rsid w:val="00F014D4"/>
    <w:rsid w:val="00F02AB6"/>
    <w:rsid w:val="00F2001C"/>
    <w:rsid w:val="00F97440"/>
    <w:rsid w:val="00FA1AF7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3AE2-C79D-478E-9656-D668EB7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001"/>
    <w:pPr>
      <w:ind w:left="720"/>
      <w:contextualSpacing/>
    </w:pPr>
  </w:style>
  <w:style w:type="paragraph" w:customStyle="1" w:styleId="Oddl">
    <w:name w:val="Oddíl"/>
    <w:basedOn w:val="Normln"/>
    <w:next w:val="Nadpisoddlu"/>
    <w:rsid w:val="00E777A9"/>
    <w:pPr>
      <w:keepNext/>
      <w:keepLines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oddlu">
    <w:name w:val="Nadpis oddílu"/>
    <w:basedOn w:val="Normln"/>
    <w:next w:val="Normln"/>
    <w:rsid w:val="00E777A9"/>
    <w:pPr>
      <w:keepNext/>
      <w:keepLine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lnku">
    <w:name w:val="Text článku"/>
    <w:basedOn w:val="Normln"/>
    <w:rsid w:val="00E777A9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E777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777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777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E777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E777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lnek"/>
    <w:next w:val="Textodstavce"/>
    <w:rsid w:val="00E777A9"/>
    <w:rPr>
      <w:b/>
    </w:rPr>
  </w:style>
  <w:style w:type="paragraph" w:styleId="Prosttext">
    <w:name w:val="Plain Text"/>
    <w:basedOn w:val="Normln"/>
    <w:link w:val="ProsttextChar"/>
    <w:rsid w:val="00E777A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777A9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D76E-B115-4D58-BB0B-82738848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Justoň Johan, JUDr.</cp:lastModifiedBy>
  <cp:revision>4</cp:revision>
  <dcterms:created xsi:type="dcterms:W3CDTF">2017-06-16T11:42:00Z</dcterms:created>
  <dcterms:modified xsi:type="dcterms:W3CDTF">2017-08-17T13:35:00Z</dcterms:modified>
</cp:coreProperties>
</file>