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F9" w:rsidRDefault="008E7BF9" w:rsidP="008E7BF9">
      <w:pPr>
        <w:pStyle w:val="Normlnweb"/>
        <w:jc w:val="both"/>
      </w:pPr>
      <w:bookmarkStart w:id="0" w:name="_GoBack"/>
      <w:r>
        <w:rPr>
          <w:rStyle w:val="Zvraznn"/>
          <w:b/>
          <w:bCs/>
        </w:rPr>
        <w:t>SLYUSAREV proti Rusku</w:t>
      </w:r>
    </w:p>
    <w:bookmarkEnd w:id="0"/>
    <w:p w:rsidR="008E7BF9" w:rsidRDefault="008E7BF9" w:rsidP="008E7BF9">
      <w:pPr>
        <w:pStyle w:val="Normlnweb"/>
        <w:jc w:val="both"/>
      </w:pPr>
      <w:r>
        <w:t>Rozsudek z 20. dubna 2010</w:t>
      </w:r>
    </w:p>
    <w:p w:rsidR="008E7BF9" w:rsidRDefault="008E7BF9" w:rsidP="008E7BF9">
      <w:pPr>
        <w:pStyle w:val="Normlnweb"/>
        <w:jc w:val="both"/>
      </w:pPr>
      <w:r>
        <w:rPr>
          <w:rStyle w:val="Siln"/>
        </w:rPr>
        <w:t>Neposkytnutí brýlí zatčenému se špatným zrakem.</w:t>
      </w:r>
    </w:p>
    <w:p w:rsidR="008E7BF9" w:rsidRDefault="008E7BF9" w:rsidP="008E7BF9">
      <w:pPr>
        <w:pStyle w:val="Normlnweb"/>
        <w:jc w:val="both"/>
      </w:pPr>
      <w:r>
        <w:t>Stěžovatel byl zatčen v červenci 1998 pro podezření z loupežného přepadení. Při zatýkání došlo k poškození jeho brýlí, které mu posléze policie zabavila. I když o jejich navrácení několikrát žádal jak sám stěžovatel, tak jeho žena, byly mu vráceny až v prosinci 1998. Mezitím, v září 1998, oftalmolog, které stěžovatele vyšetřil, konstatoval zhoršení zraku (středně závažná myopie) a předepsal dotyčnému nové brýle, které stěžovatel dostal v lednu 1999.</w:t>
      </w:r>
    </w:p>
    <w:p w:rsidR="008E7BF9" w:rsidRDefault="008E7BF9" w:rsidP="008E7BF9">
      <w:pPr>
        <w:pStyle w:val="Normlnweb"/>
        <w:jc w:val="both"/>
      </w:pPr>
      <w:r>
        <w:t>Soud konstatoval, že vězeňské orgány nechaly stěžovatele bez brýlí dva a půl měsíce, ačkoli věděly, že trpí středně závažnou myopií, která mu ztěžuje život. Vláda nevysvětlila, proč stěžovatel dostal nové brýle za další dva a půl měsíce po jejich předepsání oftalmologem. Stěžovatel byl tak vystaven ponižujícímu jednání.</w:t>
      </w:r>
    </w:p>
    <w:p w:rsidR="008E7BF9" w:rsidRDefault="008E7BF9" w:rsidP="008E7BF9">
      <w:pPr>
        <w:pStyle w:val="Normlnweb"/>
        <w:jc w:val="both"/>
      </w:pPr>
      <w:r>
        <w:t>Porušení článku 3 Úmluvy (jednomyslně)</w:t>
      </w:r>
    </w:p>
    <w:p w:rsidR="008E7BF9" w:rsidRDefault="008E7BF9" w:rsidP="008E7BF9">
      <w:pPr>
        <w:pStyle w:val="Normlnweb"/>
        <w:jc w:val="both"/>
      </w:pPr>
      <w:r>
        <w:t> </w:t>
      </w:r>
    </w:p>
    <w:sectPr w:rsidR="008E7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D6"/>
    <w:rsid w:val="0056423E"/>
    <w:rsid w:val="008E7BF9"/>
    <w:rsid w:val="00B0029C"/>
    <w:rsid w:val="00D6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6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04D6"/>
    <w:rPr>
      <w:b/>
      <w:bCs/>
    </w:rPr>
  </w:style>
  <w:style w:type="character" w:styleId="Zvraznn">
    <w:name w:val="Emphasis"/>
    <w:basedOn w:val="Standardnpsmoodstavce"/>
    <w:uiPriority w:val="20"/>
    <w:qFormat/>
    <w:rsid w:val="00D604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6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04D6"/>
    <w:rPr>
      <w:b/>
      <w:bCs/>
    </w:rPr>
  </w:style>
  <w:style w:type="character" w:styleId="Zvraznn">
    <w:name w:val="Emphasis"/>
    <w:basedOn w:val="Standardnpsmoodstavce"/>
    <w:uiPriority w:val="20"/>
    <w:qFormat/>
    <w:rsid w:val="00D604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2015-03-13T12:32:00Z</dcterms:created>
  <dcterms:modified xsi:type="dcterms:W3CDTF">2015-03-13T12:32:00Z</dcterms:modified>
</cp:coreProperties>
</file>