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FF" w:rsidRPr="00392DA7" w:rsidRDefault="00AA260C" w:rsidP="00F91AE1">
      <w:pPr>
        <w:pStyle w:val="nadpiszkona"/>
        <w:rPr>
          <w:smallCaps/>
          <w:lang w:val="fr-FR"/>
        </w:rPr>
      </w:pPr>
      <w:r w:rsidRPr="00AA260C">
        <w:rPr>
          <w:smallCaps/>
          <w:lang w:val="fr-FR"/>
        </w:rPr>
        <w:t>1</w:t>
      </w:r>
    </w:p>
    <w:p w:rsidR="00ED3080" w:rsidRPr="00392DA7" w:rsidRDefault="00AA260C" w:rsidP="00F91AE1">
      <w:pPr>
        <w:pStyle w:val="nadpiszkona"/>
        <w:rPr>
          <w:smallCaps/>
          <w:lang w:val="fr-FR"/>
        </w:rPr>
      </w:pPr>
      <w:r w:rsidRPr="00AA260C">
        <w:rPr>
          <w:smallCaps/>
          <w:lang w:val="fr-FR"/>
        </w:rPr>
        <w:t>Résolution du Conseil de l'Ordre des avocats tchèque</w:t>
      </w:r>
      <w:bookmarkStart w:id="0" w:name="_GoBack"/>
      <w:bookmarkEnd w:id="0"/>
    </w:p>
    <w:p w:rsidR="00ED3080" w:rsidRPr="00392DA7" w:rsidRDefault="00AA260C" w:rsidP="00F91AE1">
      <w:pPr>
        <w:pStyle w:val="Prosttext"/>
        <w:rPr>
          <w:lang w:val="fr-FR"/>
        </w:rPr>
      </w:pPr>
      <w:r w:rsidRPr="00AA260C">
        <w:rPr>
          <w:lang w:val="fr-FR"/>
        </w:rPr>
        <w:t>du 10 décembre 2013,</w:t>
      </w:r>
    </w:p>
    <w:p w:rsidR="00ED3080" w:rsidRPr="00392DA7" w:rsidRDefault="00AA260C" w:rsidP="00F91AE1">
      <w:pPr>
        <w:pStyle w:val="nadpiszkona"/>
        <w:widowControl w:val="0"/>
        <w:rPr>
          <w:lang w:val="fr-FR"/>
        </w:rPr>
      </w:pPr>
      <w:r w:rsidRPr="00AA260C">
        <w:rPr>
          <w:lang w:val="fr-FR"/>
        </w:rPr>
        <w:t>modifiant la Résolution du Conseil de l'Ordre des avocats tchèque n° 1/1997 du Journal officiel qui régit les règles déontologiques et de concurrence entre les avocats de la République tchèque (code déontologique), dans la teneur de la réglementation professionnelle ultérieure</w:t>
      </w:r>
    </w:p>
    <w:p w:rsidR="00ED3080" w:rsidRPr="00392DA7" w:rsidRDefault="00AA260C" w:rsidP="00F91AE1">
      <w:pPr>
        <w:pStyle w:val="Textlnku"/>
        <w:keepNext/>
        <w:keepLines/>
        <w:widowControl w:val="0"/>
        <w:rPr>
          <w:lang w:val="fr-FR"/>
        </w:rPr>
      </w:pPr>
      <w:r w:rsidRPr="00AA260C">
        <w:rPr>
          <w:lang w:val="fr-FR"/>
        </w:rPr>
        <w:t>Conformément aux  § 17, § 44, alinéa 4, lettre b) et au § 53, alinéa 1, lettres h) et i) de la loi n° 85/1996 Rec. sur la profession d´avocat, dans la teneur de la réglementation ultérieure (ci-après "la loi"), le Conseil de l’Ordre des avocats tchèque a adopté la résolution suivante :</w:t>
      </w:r>
    </w:p>
    <w:p w:rsidR="00ED3080" w:rsidRPr="00392DA7" w:rsidRDefault="00AA260C" w:rsidP="00F91AE1">
      <w:pPr>
        <w:pStyle w:val="lnek"/>
        <w:widowControl w:val="0"/>
        <w:rPr>
          <w:lang w:val="fr-FR"/>
        </w:rPr>
      </w:pPr>
      <w:r w:rsidRPr="00AA260C">
        <w:rPr>
          <w:lang w:val="fr-FR"/>
        </w:rPr>
        <w:t>Article  I</w:t>
      </w:r>
    </w:p>
    <w:p w:rsidR="00ED3080" w:rsidRPr="00392DA7" w:rsidRDefault="00AA260C" w:rsidP="00F91AE1">
      <w:pPr>
        <w:pStyle w:val="Nadpislnku"/>
        <w:widowControl w:val="0"/>
        <w:rPr>
          <w:lang w:val="fr-FR"/>
        </w:rPr>
      </w:pPr>
      <w:r w:rsidRPr="00AA260C">
        <w:rPr>
          <w:lang w:val="fr-FR"/>
        </w:rPr>
        <w:t>Modification du Code déontologique</w:t>
      </w:r>
    </w:p>
    <w:p w:rsidR="00ED3080" w:rsidRPr="00392DA7" w:rsidRDefault="00AA260C" w:rsidP="00F91AE1">
      <w:pPr>
        <w:pStyle w:val="Textlnku"/>
        <w:keepNext/>
        <w:keepLines/>
        <w:widowControl w:val="0"/>
        <w:rPr>
          <w:lang w:val="fr-FR"/>
        </w:rPr>
      </w:pPr>
      <w:r w:rsidRPr="00AA260C">
        <w:rPr>
          <w:lang w:val="fr-FR"/>
        </w:rPr>
        <w:t>La Résolution du Conseil de l’Ordre des avocats tchèque n° 1/1997 du Journal officiel qui régit les règles déontologiques et de concurrence entre les avocats de la République tchèque (code déontologique), dans le sens de la Résolution de l'Assemblée n° 3/1999 du Journal officiel, de la Résolution du Conseil de l’Ordre des avocats tchèque n° 2/2003 du Journal officiel, de la Résolution du Conseil de l’Ordre des avocats tchèque n° 8/2004 du Journal officiel, de la Résolution du Conseil de l’Ordre des avocats tchèque n° 6/2005 du Journal officiel, de la Résolution du Conseil de l’Ordre des avocats tchèque n° 9/2006 du Journal officiel, de la Résolution du Conseil de l’Ordre des avocats tchèque n° 12/2006 du Journal officiel, de la Résolution du Conseil de l’Ordre des avocats tchèque n° 1/2008 du Journal officiel, de la Résolution du Conseil de l’Ordre des avocats tchèque n° 2/2010 du Journal officiel, de la Résolution du Conseil de l’Ordre des avocats tchèque n° 1/2013 du Journal officiel et dans le sens de l'errata édité par la rédaction, dans le Journal officiel 3/2003, est modifiée comme suit :</w:t>
      </w:r>
    </w:p>
    <w:p w:rsidR="00B65408" w:rsidRPr="00392DA7" w:rsidRDefault="00B65408" w:rsidP="00F91AE1">
      <w:pPr>
        <w:pStyle w:val="Textlnku"/>
        <w:keepNext/>
        <w:keepLines/>
        <w:widowControl w:val="0"/>
        <w:rPr>
          <w:lang w:val="fr-FR"/>
        </w:rPr>
      </w:pPr>
    </w:p>
    <w:p w:rsidR="00F430EE" w:rsidRPr="00392DA7" w:rsidRDefault="00AA260C" w:rsidP="00F430EE">
      <w:pPr>
        <w:spacing w:before="120" w:line="240" w:lineRule="auto"/>
        <w:jc w:val="both"/>
        <w:rPr>
          <w:lang w:val="fr-FR"/>
        </w:rPr>
      </w:pPr>
      <w:r w:rsidRPr="00AA260C">
        <w:rPr>
          <w:b/>
          <w:lang w:val="fr-FR"/>
        </w:rPr>
        <w:t>1.</w:t>
      </w:r>
      <w:r w:rsidRPr="00AA260C">
        <w:rPr>
          <w:lang w:val="fr-FR"/>
        </w:rPr>
        <w:t xml:space="preserve"> La teneur de l'article 23, titre compris, est la suivante :</w:t>
      </w:r>
    </w:p>
    <w:p w:rsidR="00250456" w:rsidRPr="00392DA7" w:rsidRDefault="00AA260C" w:rsidP="00F91AE1">
      <w:pPr>
        <w:spacing w:before="120" w:line="240" w:lineRule="auto"/>
        <w:jc w:val="center"/>
        <w:rPr>
          <w:lang w:val="fr-FR"/>
        </w:rPr>
      </w:pPr>
      <w:r w:rsidRPr="00AA260C">
        <w:rPr>
          <w:lang w:val="fr-FR"/>
        </w:rPr>
        <w:t>"Article 23</w:t>
      </w:r>
    </w:p>
    <w:p w:rsidR="00250456" w:rsidRPr="00392DA7" w:rsidRDefault="00AA260C" w:rsidP="00F91AE1">
      <w:pPr>
        <w:pStyle w:val="Nadpislnku"/>
        <w:widowControl w:val="0"/>
        <w:rPr>
          <w:lang w:val="fr-FR"/>
        </w:rPr>
      </w:pPr>
      <w:r w:rsidRPr="00AA260C">
        <w:rPr>
          <w:lang w:val="fr-FR"/>
        </w:rPr>
        <w:t>Nom collectif d'un groupement et dénomination sociale d'une société</w:t>
      </w:r>
    </w:p>
    <w:p w:rsidR="00FC457C" w:rsidRPr="00392DA7" w:rsidRDefault="00AA260C" w:rsidP="00FC457C">
      <w:pPr>
        <w:spacing w:before="120" w:line="240" w:lineRule="auto"/>
        <w:ind w:firstLine="567"/>
        <w:jc w:val="both"/>
        <w:rPr>
          <w:lang w:val="fr-FR"/>
        </w:rPr>
      </w:pPr>
      <w:r w:rsidRPr="00AA260C">
        <w:rPr>
          <w:lang w:val="fr-FR"/>
        </w:rPr>
        <w:t>(1) Le nom collectif d'un groupement est le nom sous lequel le groupement est inscrit au barreau des avocats ; le nom collectif doit comprendre les informations exprimant qu'il s'agit d'un groupement d'avocats, comme par exemple "société d'avocats", "cabinet d'avocats", "avocats". Le nom collectif du groupement peut être complété de la mention "et partenaires", "et associés" ou "et coll.".</w:t>
      </w:r>
    </w:p>
    <w:p w:rsidR="00BB1D91" w:rsidRPr="00392DA7" w:rsidRDefault="00AA260C" w:rsidP="00F91AE1">
      <w:pPr>
        <w:spacing w:before="120" w:line="240" w:lineRule="auto"/>
        <w:ind w:firstLine="567"/>
        <w:jc w:val="both"/>
        <w:rPr>
          <w:lang w:val="fr-FR"/>
        </w:rPr>
      </w:pPr>
      <w:r w:rsidRPr="00AA260C">
        <w:rPr>
          <w:lang w:val="fr-FR"/>
        </w:rPr>
        <w:t>(2) La dénomination sociale de la société est le nom sous lequel la société est inscrite au Registre du commerce ; hormis l'indication de la forme juridique de la société, la dénomination doit également indiquer qu'il s'agit d'une société dont l'objectif est de proposer des services d'avocat, par ex. "société d'avocats", "bureau d'avocats", "avocats". La disposition du paragraphe 1, alinéa 2 est utilisée de manière semblable.</w:t>
      </w:r>
    </w:p>
    <w:p w:rsidR="00053C08" w:rsidRPr="00392DA7" w:rsidRDefault="00AA260C" w:rsidP="00F91AE1">
      <w:pPr>
        <w:spacing w:before="120" w:line="240" w:lineRule="auto"/>
        <w:ind w:firstLine="567"/>
        <w:jc w:val="both"/>
        <w:rPr>
          <w:lang w:val="fr-FR"/>
        </w:rPr>
      </w:pPr>
      <w:r w:rsidRPr="00AA260C">
        <w:rPr>
          <w:lang w:val="fr-FR"/>
        </w:rPr>
        <w:lastRenderedPageBreak/>
        <w:t>(3) Ni le nom collectif du groupement, ni la dénomination sociale de la société ne doivent prêter à confusion avec le nom collectif d'un autre groupement ou avec la dénomination sociale d'une autre société, ils ne doivent pas porter un caractère trompeur, induire en erreur ou porter préjudice à la dignité ou au sérieux de l'Ordre des avocats.</w:t>
      </w:r>
    </w:p>
    <w:p w:rsidR="00EE2866" w:rsidRPr="00392DA7" w:rsidRDefault="00AA260C" w:rsidP="00F91AE1">
      <w:pPr>
        <w:spacing w:before="120" w:line="240" w:lineRule="auto"/>
        <w:ind w:firstLine="567"/>
        <w:jc w:val="both"/>
        <w:rPr>
          <w:lang w:val="fr-FR"/>
        </w:rPr>
      </w:pPr>
      <w:r w:rsidRPr="00AA260C">
        <w:rPr>
          <w:lang w:val="fr-FR"/>
        </w:rPr>
        <w:t>(4) Si le nom collectif d'un groupement ou la dénomination sociale d'une société comprend le nom d'un avocat qui ne fait plus partie du groupement ou qui n'est plus associé de la société, un tel groupement ou une telle société ne peut utiliser son nom qu'avec son accord. Si cet avocat décède sans avoir donné son accord, le groupement ou la société devra obtenir l'accord de son conjoint ou, s'il n'a pas de conjoint, l'accord de ses descendants majeurs ou, s'il n'a pas de descendants majeurs, l'accord de ses ascendants. L'accord d'utilisation du nom par le groupement ou la société peut être révoqué selon le § 428 du code civil.</w:t>
      </w:r>
    </w:p>
    <w:p w:rsidR="00F91AE1" w:rsidRPr="00392DA7" w:rsidRDefault="00AA260C" w:rsidP="00F91AE1">
      <w:pPr>
        <w:spacing w:before="120" w:line="240" w:lineRule="auto"/>
        <w:jc w:val="both"/>
        <w:rPr>
          <w:lang w:val="fr-FR"/>
        </w:rPr>
      </w:pPr>
      <w:r w:rsidRPr="00AA260C">
        <w:rPr>
          <w:b/>
          <w:lang w:val="fr-FR"/>
        </w:rPr>
        <w:t>2.</w:t>
      </w:r>
      <w:r w:rsidRPr="00AA260C">
        <w:rPr>
          <w:lang w:val="fr-FR"/>
        </w:rPr>
        <w:t xml:space="preserve"> La teneur de l'article 24, titre compris, est la suivante :</w:t>
      </w:r>
    </w:p>
    <w:p w:rsidR="00F91AE1" w:rsidRPr="00392DA7" w:rsidRDefault="00AA260C" w:rsidP="00F91AE1">
      <w:pPr>
        <w:spacing w:before="120" w:line="240" w:lineRule="auto"/>
        <w:jc w:val="center"/>
        <w:rPr>
          <w:lang w:val="fr-FR"/>
        </w:rPr>
      </w:pPr>
      <w:r w:rsidRPr="00AA260C">
        <w:rPr>
          <w:lang w:val="fr-FR"/>
        </w:rPr>
        <w:t>"Article 24</w:t>
      </w:r>
    </w:p>
    <w:p w:rsidR="00F91AE1" w:rsidRPr="00392DA7" w:rsidRDefault="00AA260C" w:rsidP="00F91AE1">
      <w:pPr>
        <w:spacing w:before="120" w:line="240" w:lineRule="auto"/>
        <w:jc w:val="center"/>
        <w:rPr>
          <w:b/>
          <w:lang w:val="fr-FR"/>
        </w:rPr>
      </w:pPr>
      <w:r w:rsidRPr="00AA260C">
        <w:rPr>
          <w:b/>
          <w:lang w:val="fr-FR"/>
        </w:rPr>
        <w:t>Bureau d'avocats étranger</w:t>
      </w:r>
    </w:p>
    <w:p w:rsidR="00F91AE1" w:rsidRPr="00392DA7" w:rsidRDefault="00AA260C" w:rsidP="00F91AE1">
      <w:pPr>
        <w:spacing w:before="120" w:line="240" w:lineRule="auto"/>
        <w:ind w:firstLine="567"/>
        <w:jc w:val="both"/>
        <w:rPr>
          <w:lang w:val="fr-FR"/>
        </w:rPr>
      </w:pPr>
      <w:r w:rsidRPr="00AA260C">
        <w:rPr>
          <w:lang w:val="fr-FR"/>
        </w:rPr>
        <w:t>Si l'un des membres du groupement ou l'un des associés de la société est également membre ou associé dans un groupement étranger ou dans une société étrangère dont l'activité consiste uniquement à proposer des services juridiques (ci-après "bureau d'avocats étranger"), le groupement ou la société peut intégrer le nom du bureau d'avocat étranger dans son nom ou dans sa dénomination, sous condition du respect des lois de la République tchèque et de celles de l'État dans lequel siège le bureau d'avocats étranger, ainsi que des autres stipulations de la présente résolution.</w:t>
      </w:r>
      <w:r w:rsidR="00EB0499" w:rsidRPr="0042588F">
        <w:rPr>
          <w:lang w:val="fr-FR"/>
        </w:rPr>
        <w:t>"</w:t>
      </w:r>
      <w:r w:rsidRPr="00AA260C">
        <w:rPr>
          <w:lang w:val="fr-FR"/>
        </w:rPr>
        <w:t>.</w:t>
      </w:r>
    </w:p>
    <w:p w:rsidR="001345A2" w:rsidRPr="00392DA7" w:rsidRDefault="00AA260C" w:rsidP="001345A2">
      <w:pPr>
        <w:spacing w:before="120" w:line="240" w:lineRule="auto"/>
        <w:jc w:val="both"/>
        <w:rPr>
          <w:lang w:val="fr-FR"/>
        </w:rPr>
      </w:pPr>
      <w:r w:rsidRPr="00AA260C">
        <w:rPr>
          <w:b/>
          <w:lang w:val="fr-FR"/>
        </w:rPr>
        <w:t>3.</w:t>
      </w:r>
      <w:r w:rsidRPr="00AA260C">
        <w:rPr>
          <w:lang w:val="fr-FR"/>
        </w:rPr>
        <w:t xml:space="preserve"> Les paragraphes 3 à 5 de l'article 24c sont annulés.</w:t>
      </w:r>
    </w:p>
    <w:p w:rsidR="009A33F3" w:rsidRPr="00392DA7" w:rsidRDefault="00AA260C" w:rsidP="009A33F3">
      <w:pPr>
        <w:pStyle w:val="lnek"/>
        <w:widowControl w:val="0"/>
        <w:rPr>
          <w:lang w:val="fr-FR"/>
        </w:rPr>
      </w:pPr>
      <w:r w:rsidRPr="00AA260C">
        <w:rPr>
          <w:lang w:val="fr-FR"/>
        </w:rPr>
        <w:t>Article  II</w:t>
      </w:r>
    </w:p>
    <w:p w:rsidR="009A33F3" w:rsidRPr="00392DA7" w:rsidRDefault="00AA260C" w:rsidP="009A33F3">
      <w:pPr>
        <w:pStyle w:val="Nadpislnku"/>
        <w:widowControl w:val="0"/>
        <w:rPr>
          <w:lang w:val="fr-FR"/>
        </w:rPr>
      </w:pPr>
      <w:r w:rsidRPr="00AA260C">
        <w:rPr>
          <w:lang w:val="fr-FR"/>
        </w:rPr>
        <w:t>Clause transitoire</w:t>
      </w:r>
    </w:p>
    <w:p w:rsidR="009A33F3" w:rsidRPr="00392DA7" w:rsidRDefault="00AA260C" w:rsidP="009A33F3">
      <w:pPr>
        <w:spacing w:before="120" w:line="240" w:lineRule="auto"/>
        <w:ind w:firstLine="567"/>
        <w:jc w:val="both"/>
        <w:rPr>
          <w:lang w:val="fr-FR"/>
        </w:rPr>
      </w:pPr>
      <w:r w:rsidRPr="00AA260C">
        <w:rPr>
          <w:lang w:val="fr-FR"/>
        </w:rPr>
        <w:t>Les avocats exerçant leur activité dans le cadre d'un groupement ou d'une société devront mettre le nom de leur groupement ou la dénomination de leur société en adéquation avec cette résolution au plus tard le 30 juin 2014.</w:t>
      </w:r>
    </w:p>
    <w:p w:rsidR="009A33F3" w:rsidRPr="00392DA7" w:rsidRDefault="00AA260C" w:rsidP="009A33F3">
      <w:pPr>
        <w:pStyle w:val="lnek"/>
        <w:widowControl w:val="0"/>
        <w:rPr>
          <w:lang w:val="fr-FR"/>
        </w:rPr>
      </w:pPr>
      <w:r w:rsidRPr="00AA260C">
        <w:rPr>
          <w:lang w:val="fr-FR"/>
        </w:rPr>
        <w:t>Article  III</w:t>
      </w:r>
    </w:p>
    <w:p w:rsidR="009A33F3" w:rsidRPr="00392DA7" w:rsidRDefault="00AA260C" w:rsidP="009A33F3">
      <w:pPr>
        <w:pStyle w:val="Nadpislnku"/>
        <w:widowControl w:val="0"/>
        <w:rPr>
          <w:lang w:val="fr-FR"/>
        </w:rPr>
      </w:pPr>
      <w:r w:rsidRPr="00AA260C">
        <w:rPr>
          <w:lang w:val="fr-FR"/>
        </w:rPr>
        <w:t>Entrée en vigueur</w:t>
      </w:r>
    </w:p>
    <w:p w:rsidR="00ED3080" w:rsidRPr="00392DA7" w:rsidRDefault="00AA260C" w:rsidP="00F91AE1">
      <w:pPr>
        <w:pStyle w:val="Textlnku"/>
        <w:keepNext/>
        <w:keepLines/>
        <w:widowControl w:val="0"/>
        <w:rPr>
          <w:lang w:val="fr-FR"/>
        </w:rPr>
      </w:pPr>
      <w:r w:rsidRPr="00AA260C">
        <w:rPr>
          <w:lang w:val="fr-FR"/>
        </w:rPr>
        <w:t>La présente résolution prend effet le trentième jour suivant sa promulgation dans le Journal officiel de l’Ordre des avocats tchèque.</w:t>
      </w:r>
    </w:p>
    <w:p w:rsidR="00ED3080" w:rsidRPr="00392DA7" w:rsidRDefault="00ED3080" w:rsidP="00F91AE1">
      <w:pPr>
        <w:pStyle w:val="Prosttext"/>
        <w:rPr>
          <w:lang w:val="fr-FR"/>
        </w:rPr>
      </w:pPr>
    </w:p>
    <w:p w:rsidR="00ED3080" w:rsidRPr="00392DA7" w:rsidRDefault="00AA260C" w:rsidP="00F91AE1">
      <w:pPr>
        <w:pStyle w:val="Prosttext"/>
        <w:rPr>
          <w:lang w:val="fr-FR"/>
        </w:rPr>
      </w:pPr>
      <w:r w:rsidRPr="00AA260C">
        <w:rPr>
          <w:lang w:val="fr-FR"/>
        </w:rPr>
        <w:t>JUDr. Martin Vychopeň, signé de sa main</w:t>
      </w:r>
    </w:p>
    <w:p w:rsidR="00ED3080" w:rsidRPr="00392DA7" w:rsidRDefault="00AA260C" w:rsidP="00F91AE1">
      <w:pPr>
        <w:pStyle w:val="Prosttext"/>
        <w:rPr>
          <w:lang w:val="fr-FR"/>
        </w:rPr>
      </w:pPr>
      <w:r w:rsidRPr="00AA260C">
        <w:rPr>
          <w:lang w:val="fr-FR"/>
        </w:rPr>
        <w:t xml:space="preserve">Président </w:t>
      </w:r>
    </w:p>
    <w:p w:rsidR="00466789" w:rsidRPr="00392DA7" w:rsidRDefault="00AA260C" w:rsidP="009A33F3">
      <w:pPr>
        <w:pStyle w:val="Prosttext"/>
        <w:rPr>
          <w:lang w:val="fr-FR"/>
        </w:rPr>
      </w:pPr>
      <w:r w:rsidRPr="00AA260C">
        <w:rPr>
          <w:lang w:val="fr-FR"/>
        </w:rPr>
        <w:t>de l'Ordre des avocats tchèque</w:t>
      </w:r>
    </w:p>
    <w:sectPr w:rsidR="00466789" w:rsidRPr="00392DA7" w:rsidSect="005A06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62B"/>
    <w:multiLevelType w:val="hybridMultilevel"/>
    <w:tmpl w:val="6FDCE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F2010A"/>
    <w:multiLevelType w:val="hybridMultilevel"/>
    <w:tmpl w:val="1EFAD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3A6BB1"/>
    <w:multiLevelType w:val="hybridMultilevel"/>
    <w:tmpl w:val="57CA6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BB0703E"/>
    <w:multiLevelType w:val="hybridMultilevel"/>
    <w:tmpl w:val="77DED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3080"/>
    <w:rsid w:val="00001988"/>
    <w:rsid w:val="00027DF4"/>
    <w:rsid w:val="00031DD7"/>
    <w:rsid w:val="00032DE8"/>
    <w:rsid w:val="00053C08"/>
    <w:rsid w:val="00055D89"/>
    <w:rsid w:val="00057CDC"/>
    <w:rsid w:val="000603A5"/>
    <w:rsid w:val="000A4F45"/>
    <w:rsid w:val="000B598C"/>
    <w:rsid w:val="000D0967"/>
    <w:rsid w:val="000F2537"/>
    <w:rsid w:val="000F61E1"/>
    <w:rsid w:val="00103759"/>
    <w:rsid w:val="001345A2"/>
    <w:rsid w:val="00141400"/>
    <w:rsid w:val="001720FB"/>
    <w:rsid w:val="00190B81"/>
    <w:rsid w:val="00196770"/>
    <w:rsid w:val="001B4499"/>
    <w:rsid w:val="001C6F99"/>
    <w:rsid w:val="001D2D89"/>
    <w:rsid w:val="001F0C24"/>
    <w:rsid w:val="001F480C"/>
    <w:rsid w:val="00215DA3"/>
    <w:rsid w:val="00231852"/>
    <w:rsid w:val="00237CA8"/>
    <w:rsid w:val="00242D31"/>
    <w:rsid w:val="00250456"/>
    <w:rsid w:val="002557B9"/>
    <w:rsid w:val="00256DE6"/>
    <w:rsid w:val="002672CC"/>
    <w:rsid w:val="002725B4"/>
    <w:rsid w:val="002B7BBE"/>
    <w:rsid w:val="002F6727"/>
    <w:rsid w:val="00392DA7"/>
    <w:rsid w:val="003A675E"/>
    <w:rsid w:val="003E5401"/>
    <w:rsid w:val="003F697B"/>
    <w:rsid w:val="0040760E"/>
    <w:rsid w:val="0042588F"/>
    <w:rsid w:val="00435FDF"/>
    <w:rsid w:val="00436151"/>
    <w:rsid w:val="00451B78"/>
    <w:rsid w:val="00466789"/>
    <w:rsid w:val="004742DE"/>
    <w:rsid w:val="004A36E4"/>
    <w:rsid w:val="004C1459"/>
    <w:rsid w:val="00542843"/>
    <w:rsid w:val="00552A97"/>
    <w:rsid w:val="00554EFB"/>
    <w:rsid w:val="00563E96"/>
    <w:rsid w:val="00571FF3"/>
    <w:rsid w:val="005A063D"/>
    <w:rsid w:val="005E5739"/>
    <w:rsid w:val="00604E3A"/>
    <w:rsid w:val="00671603"/>
    <w:rsid w:val="0068577A"/>
    <w:rsid w:val="006C5BD4"/>
    <w:rsid w:val="006E78A4"/>
    <w:rsid w:val="00701583"/>
    <w:rsid w:val="00747ADE"/>
    <w:rsid w:val="00761549"/>
    <w:rsid w:val="007653C2"/>
    <w:rsid w:val="00790460"/>
    <w:rsid w:val="007A0CB0"/>
    <w:rsid w:val="007C27A0"/>
    <w:rsid w:val="008053AD"/>
    <w:rsid w:val="00831287"/>
    <w:rsid w:val="0083767A"/>
    <w:rsid w:val="008473DB"/>
    <w:rsid w:val="00872724"/>
    <w:rsid w:val="008B2102"/>
    <w:rsid w:val="008C256F"/>
    <w:rsid w:val="008D3E52"/>
    <w:rsid w:val="00937BD0"/>
    <w:rsid w:val="00941D59"/>
    <w:rsid w:val="0096173A"/>
    <w:rsid w:val="009A33F3"/>
    <w:rsid w:val="009C7769"/>
    <w:rsid w:val="009E1243"/>
    <w:rsid w:val="009F4D0C"/>
    <w:rsid w:val="00A026C8"/>
    <w:rsid w:val="00A53608"/>
    <w:rsid w:val="00A77C4E"/>
    <w:rsid w:val="00A94EAD"/>
    <w:rsid w:val="00A954E2"/>
    <w:rsid w:val="00AA260C"/>
    <w:rsid w:val="00AA2C30"/>
    <w:rsid w:val="00B0778B"/>
    <w:rsid w:val="00B2424B"/>
    <w:rsid w:val="00B65408"/>
    <w:rsid w:val="00BB1D91"/>
    <w:rsid w:val="00BB79C2"/>
    <w:rsid w:val="00BC332D"/>
    <w:rsid w:val="00BE5955"/>
    <w:rsid w:val="00C01C4E"/>
    <w:rsid w:val="00C22783"/>
    <w:rsid w:val="00C513B5"/>
    <w:rsid w:val="00C92533"/>
    <w:rsid w:val="00CA4E9A"/>
    <w:rsid w:val="00CC67A7"/>
    <w:rsid w:val="00CD0BFF"/>
    <w:rsid w:val="00CE183A"/>
    <w:rsid w:val="00CF57BD"/>
    <w:rsid w:val="00D0009A"/>
    <w:rsid w:val="00D02165"/>
    <w:rsid w:val="00D034F9"/>
    <w:rsid w:val="00D10090"/>
    <w:rsid w:val="00D30B00"/>
    <w:rsid w:val="00D53D7A"/>
    <w:rsid w:val="00D63FAC"/>
    <w:rsid w:val="00D740D9"/>
    <w:rsid w:val="00D80FEB"/>
    <w:rsid w:val="00DA7201"/>
    <w:rsid w:val="00DD2EC4"/>
    <w:rsid w:val="00DD56B0"/>
    <w:rsid w:val="00DE3CCB"/>
    <w:rsid w:val="00DE5575"/>
    <w:rsid w:val="00E13955"/>
    <w:rsid w:val="00E56AEA"/>
    <w:rsid w:val="00E74741"/>
    <w:rsid w:val="00E93E36"/>
    <w:rsid w:val="00EB0499"/>
    <w:rsid w:val="00EC19F4"/>
    <w:rsid w:val="00ED0A7D"/>
    <w:rsid w:val="00ED3080"/>
    <w:rsid w:val="00EE2866"/>
    <w:rsid w:val="00F13541"/>
    <w:rsid w:val="00F430EE"/>
    <w:rsid w:val="00F56B63"/>
    <w:rsid w:val="00F91AE1"/>
    <w:rsid w:val="00F92D33"/>
    <w:rsid w:val="00F96E89"/>
    <w:rsid w:val="00FC288C"/>
    <w:rsid w:val="00FC457C"/>
    <w:rsid w:val="00FD72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3080"/>
    <w:pPr>
      <w:spacing w:after="200" w:line="276" w:lineRule="auto"/>
    </w:pPr>
    <w:rPr>
      <w:sz w:val="24"/>
      <w:szCs w:val="22"/>
    </w:rPr>
  </w:style>
  <w:style w:type="paragraph" w:styleId="Nadpis1">
    <w:name w:val="heading 1"/>
    <w:basedOn w:val="Normln"/>
    <w:next w:val="Normln"/>
    <w:link w:val="Nadpis1Char"/>
    <w:uiPriority w:val="9"/>
    <w:qFormat/>
    <w:rsid w:val="004A36E4"/>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4A36E4"/>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semiHidden/>
    <w:unhideWhenUsed/>
    <w:qFormat/>
    <w:rsid w:val="004A36E4"/>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semiHidden/>
    <w:unhideWhenUsed/>
    <w:qFormat/>
    <w:rsid w:val="004A36E4"/>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4A36E4"/>
    <w:pPr>
      <w:keepNext/>
      <w:keepLines/>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4A36E4"/>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4A36E4"/>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4A36E4"/>
    <w:pPr>
      <w:keepNext/>
      <w:keepLines/>
      <w:spacing w:before="200" w:after="0"/>
      <w:outlineLvl w:val="7"/>
    </w:pPr>
    <w:rPr>
      <w:rFonts w:ascii="Cambria" w:eastAsia="Times New Roman" w:hAnsi="Cambria"/>
      <w:color w:val="4F81BD"/>
      <w:sz w:val="20"/>
      <w:szCs w:val="20"/>
    </w:rPr>
  </w:style>
  <w:style w:type="paragraph" w:styleId="Nadpis9">
    <w:name w:val="heading 9"/>
    <w:basedOn w:val="Normln"/>
    <w:next w:val="Normln"/>
    <w:link w:val="Nadpis9Char"/>
    <w:uiPriority w:val="9"/>
    <w:semiHidden/>
    <w:unhideWhenUsed/>
    <w:qFormat/>
    <w:rsid w:val="004A36E4"/>
    <w:pPr>
      <w:keepNext/>
      <w:keepLines/>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36E4"/>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semiHidden/>
    <w:rsid w:val="004A36E4"/>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A36E4"/>
    <w:rPr>
      <w:rFonts w:ascii="Cambria" w:eastAsia="Times New Roman" w:hAnsi="Cambria" w:cs="Times New Roman"/>
      <w:b/>
      <w:bCs/>
      <w:color w:val="4F81BD"/>
    </w:rPr>
  </w:style>
  <w:style w:type="character" w:customStyle="1" w:styleId="Nadpis4Char">
    <w:name w:val="Nadpis 4 Char"/>
    <w:basedOn w:val="Standardnpsmoodstavce"/>
    <w:link w:val="Nadpis4"/>
    <w:uiPriority w:val="9"/>
    <w:rsid w:val="004A36E4"/>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
    <w:rsid w:val="004A36E4"/>
    <w:rPr>
      <w:rFonts w:ascii="Cambria" w:eastAsia="Times New Roman" w:hAnsi="Cambria" w:cs="Times New Roman"/>
      <w:color w:val="243F60"/>
    </w:rPr>
  </w:style>
  <w:style w:type="character" w:customStyle="1" w:styleId="Nadpis6Char">
    <w:name w:val="Nadpis 6 Char"/>
    <w:basedOn w:val="Standardnpsmoodstavce"/>
    <w:link w:val="Nadpis6"/>
    <w:uiPriority w:val="9"/>
    <w:rsid w:val="004A36E4"/>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4A36E4"/>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4A36E4"/>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4A36E4"/>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4A36E4"/>
    <w:pPr>
      <w:spacing w:line="240" w:lineRule="auto"/>
    </w:pPr>
    <w:rPr>
      <w:b/>
      <w:bCs/>
      <w:color w:val="4F81BD"/>
      <w:sz w:val="18"/>
      <w:szCs w:val="18"/>
    </w:rPr>
  </w:style>
  <w:style w:type="paragraph" w:styleId="Nzev">
    <w:name w:val="Title"/>
    <w:basedOn w:val="Normln"/>
    <w:next w:val="Normln"/>
    <w:link w:val="NzevChar"/>
    <w:uiPriority w:val="10"/>
    <w:qFormat/>
    <w:rsid w:val="004A36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4A36E4"/>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uiPriority w:val="11"/>
    <w:qFormat/>
    <w:rsid w:val="004A36E4"/>
    <w:pPr>
      <w:numPr>
        <w:ilvl w:val="1"/>
      </w:numPr>
    </w:pPr>
    <w:rPr>
      <w:rFonts w:ascii="Cambria" w:eastAsia="Times New Roman" w:hAnsi="Cambria"/>
      <w:i/>
      <w:iCs/>
      <w:color w:val="4F81BD"/>
      <w:spacing w:val="15"/>
      <w:szCs w:val="24"/>
    </w:rPr>
  </w:style>
  <w:style w:type="character" w:customStyle="1" w:styleId="PodtitulChar">
    <w:name w:val="Podtitul Char"/>
    <w:basedOn w:val="Standardnpsmoodstavce"/>
    <w:link w:val="Podtitul"/>
    <w:uiPriority w:val="11"/>
    <w:rsid w:val="004A36E4"/>
    <w:rPr>
      <w:rFonts w:ascii="Cambria" w:eastAsia="Times New Roman" w:hAnsi="Cambria" w:cs="Times New Roman"/>
      <w:i/>
      <w:iCs/>
      <w:color w:val="4F81BD"/>
      <w:spacing w:val="15"/>
      <w:sz w:val="24"/>
      <w:szCs w:val="24"/>
    </w:rPr>
  </w:style>
  <w:style w:type="character" w:styleId="Siln">
    <w:name w:val="Strong"/>
    <w:basedOn w:val="Standardnpsmoodstavce"/>
    <w:uiPriority w:val="22"/>
    <w:qFormat/>
    <w:rsid w:val="004A36E4"/>
    <w:rPr>
      <w:b/>
      <w:bCs/>
    </w:rPr>
  </w:style>
  <w:style w:type="character" w:styleId="Zvraznn">
    <w:name w:val="Emphasis"/>
    <w:basedOn w:val="Standardnpsmoodstavce"/>
    <w:uiPriority w:val="20"/>
    <w:qFormat/>
    <w:rsid w:val="004A36E4"/>
    <w:rPr>
      <w:i/>
      <w:iCs/>
    </w:rPr>
  </w:style>
  <w:style w:type="paragraph" w:styleId="Bezmezer">
    <w:name w:val="No Spacing"/>
    <w:link w:val="BezmezerChar"/>
    <w:uiPriority w:val="1"/>
    <w:qFormat/>
    <w:rsid w:val="004A36E4"/>
    <w:rPr>
      <w:sz w:val="24"/>
      <w:szCs w:val="22"/>
    </w:rPr>
  </w:style>
  <w:style w:type="character" w:customStyle="1" w:styleId="BezmezerChar">
    <w:name w:val="Bez mezer Char"/>
    <w:basedOn w:val="Standardnpsmoodstavce"/>
    <w:link w:val="Bezmezer"/>
    <w:uiPriority w:val="1"/>
    <w:rsid w:val="004A36E4"/>
    <w:rPr>
      <w:sz w:val="24"/>
      <w:szCs w:val="22"/>
    </w:rPr>
  </w:style>
  <w:style w:type="paragraph" w:styleId="Odstavecseseznamem">
    <w:name w:val="List Paragraph"/>
    <w:basedOn w:val="Normln"/>
    <w:uiPriority w:val="34"/>
    <w:qFormat/>
    <w:rsid w:val="004A36E4"/>
    <w:pPr>
      <w:ind w:left="720"/>
      <w:contextualSpacing/>
    </w:pPr>
  </w:style>
  <w:style w:type="paragraph" w:styleId="Citace">
    <w:name w:val="Quote"/>
    <w:basedOn w:val="Normln"/>
    <w:next w:val="Normln"/>
    <w:link w:val="CitaceChar"/>
    <w:uiPriority w:val="29"/>
    <w:qFormat/>
    <w:rsid w:val="004A36E4"/>
    <w:rPr>
      <w:i/>
      <w:iCs/>
      <w:color w:val="000000"/>
    </w:rPr>
  </w:style>
  <w:style w:type="character" w:customStyle="1" w:styleId="CitaceChar">
    <w:name w:val="Citace Char"/>
    <w:basedOn w:val="Standardnpsmoodstavce"/>
    <w:link w:val="Citace"/>
    <w:uiPriority w:val="29"/>
    <w:rsid w:val="004A36E4"/>
    <w:rPr>
      <w:i/>
      <w:iCs/>
      <w:color w:val="000000"/>
    </w:rPr>
  </w:style>
  <w:style w:type="paragraph" w:styleId="Citaceintenzivn">
    <w:name w:val="Intense Quote"/>
    <w:basedOn w:val="Normln"/>
    <w:next w:val="Normln"/>
    <w:link w:val="CitaceintenzivnChar"/>
    <w:uiPriority w:val="30"/>
    <w:qFormat/>
    <w:rsid w:val="004A36E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4A36E4"/>
    <w:rPr>
      <w:b/>
      <w:bCs/>
      <w:i/>
      <w:iCs/>
      <w:color w:val="4F81BD"/>
    </w:rPr>
  </w:style>
  <w:style w:type="character" w:styleId="Zdraznnjemn">
    <w:name w:val="Subtle Emphasis"/>
    <w:basedOn w:val="Standardnpsmoodstavce"/>
    <w:uiPriority w:val="19"/>
    <w:qFormat/>
    <w:rsid w:val="004A36E4"/>
    <w:rPr>
      <w:i/>
      <w:iCs/>
      <w:color w:val="808080"/>
    </w:rPr>
  </w:style>
  <w:style w:type="character" w:styleId="Zdraznnintenzivn">
    <w:name w:val="Intense Emphasis"/>
    <w:basedOn w:val="Standardnpsmoodstavce"/>
    <w:uiPriority w:val="21"/>
    <w:qFormat/>
    <w:rsid w:val="004A36E4"/>
    <w:rPr>
      <w:b/>
      <w:bCs/>
      <w:i/>
      <w:iCs/>
      <w:color w:val="4F81BD"/>
    </w:rPr>
  </w:style>
  <w:style w:type="character" w:styleId="Odkazjemn">
    <w:name w:val="Subtle Reference"/>
    <w:basedOn w:val="Standardnpsmoodstavce"/>
    <w:uiPriority w:val="31"/>
    <w:qFormat/>
    <w:rsid w:val="004A36E4"/>
    <w:rPr>
      <w:smallCaps/>
      <w:color w:val="C0504D"/>
      <w:u w:val="single"/>
    </w:rPr>
  </w:style>
  <w:style w:type="character" w:styleId="Odkazintenzivn">
    <w:name w:val="Intense Reference"/>
    <w:basedOn w:val="Standardnpsmoodstavce"/>
    <w:uiPriority w:val="32"/>
    <w:qFormat/>
    <w:rsid w:val="004A36E4"/>
    <w:rPr>
      <w:b/>
      <w:bCs/>
      <w:smallCaps/>
      <w:color w:val="C0504D"/>
      <w:spacing w:val="5"/>
      <w:u w:val="single"/>
    </w:rPr>
  </w:style>
  <w:style w:type="character" w:styleId="Nzevknihy">
    <w:name w:val="Book Title"/>
    <w:basedOn w:val="Standardnpsmoodstavce"/>
    <w:uiPriority w:val="33"/>
    <w:qFormat/>
    <w:rsid w:val="004A36E4"/>
    <w:rPr>
      <w:b/>
      <w:bCs/>
      <w:smallCaps/>
      <w:spacing w:val="5"/>
    </w:rPr>
  </w:style>
  <w:style w:type="paragraph" w:styleId="Nadpisobsahu">
    <w:name w:val="TOC Heading"/>
    <w:basedOn w:val="Nadpis1"/>
    <w:next w:val="Normln"/>
    <w:uiPriority w:val="39"/>
    <w:semiHidden/>
    <w:unhideWhenUsed/>
    <w:qFormat/>
    <w:rsid w:val="004A36E4"/>
    <w:pPr>
      <w:outlineLvl w:val="9"/>
    </w:pPr>
  </w:style>
  <w:style w:type="paragraph" w:styleId="Prosttext">
    <w:name w:val="Plain Text"/>
    <w:basedOn w:val="Normln"/>
    <w:link w:val="ProsttextChar"/>
    <w:uiPriority w:val="99"/>
    <w:unhideWhenUsed/>
    <w:rsid w:val="00ED3080"/>
    <w:pPr>
      <w:spacing w:before="120" w:after="0" w:line="240" w:lineRule="auto"/>
      <w:ind w:left="709" w:hanging="709"/>
      <w:jc w:val="center"/>
    </w:pPr>
    <w:rPr>
      <w:rFonts w:eastAsia="Times New Roman"/>
      <w:szCs w:val="20"/>
    </w:rPr>
  </w:style>
  <w:style w:type="character" w:customStyle="1" w:styleId="ProsttextChar">
    <w:name w:val="Prostý text Char"/>
    <w:basedOn w:val="Standardnpsmoodstavce"/>
    <w:link w:val="Prosttext"/>
    <w:uiPriority w:val="99"/>
    <w:rsid w:val="00ED3080"/>
    <w:rPr>
      <w:rFonts w:eastAsia="Times New Roman" w:cs="Times New Roman"/>
      <w:szCs w:val="20"/>
    </w:rPr>
  </w:style>
  <w:style w:type="paragraph" w:customStyle="1" w:styleId="nadpiszkona">
    <w:name w:val="nadpis zákona"/>
    <w:basedOn w:val="Normln"/>
    <w:next w:val="Normln"/>
    <w:rsid w:val="00ED3080"/>
    <w:pPr>
      <w:keepNext/>
      <w:keepLines/>
      <w:spacing w:before="120" w:after="0" w:line="240" w:lineRule="auto"/>
      <w:jc w:val="center"/>
      <w:outlineLvl w:val="0"/>
    </w:pPr>
    <w:rPr>
      <w:rFonts w:eastAsia="Times New Roman"/>
      <w:b/>
      <w:szCs w:val="20"/>
    </w:rPr>
  </w:style>
  <w:style w:type="paragraph" w:customStyle="1" w:styleId="ZKON">
    <w:name w:val="ZÁKON"/>
    <w:basedOn w:val="Normln"/>
    <w:next w:val="nadpiszkona"/>
    <w:rsid w:val="00ED3080"/>
    <w:pPr>
      <w:keepNext/>
      <w:keepLines/>
      <w:spacing w:after="0" w:line="240" w:lineRule="auto"/>
      <w:jc w:val="center"/>
      <w:outlineLvl w:val="0"/>
    </w:pPr>
    <w:rPr>
      <w:rFonts w:eastAsia="Times New Roman"/>
      <w:b/>
      <w:caps/>
      <w:szCs w:val="20"/>
    </w:rPr>
  </w:style>
  <w:style w:type="paragraph" w:customStyle="1" w:styleId="Nvrh">
    <w:name w:val="Návrh"/>
    <w:basedOn w:val="Normln"/>
    <w:next w:val="ZKON"/>
    <w:rsid w:val="00ED3080"/>
    <w:pPr>
      <w:keepNext/>
      <w:keepLines/>
      <w:spacing w:after="240" w:line="240" w:lineRule="auto"/>
      <w:jc w:val="center"/>
      <w:outlineLvl w:val="0"/>
    </w:pPr>
    <w:rPr>
      <w:rFonts w:eastAsia="Times New Roman"/>
      <w:spacing w:val="40"/>
      <w:szCs w:val="20"/>
    </w:rPr>
  </w:style>
  <w:style w:type="paragraph" w:customStyle="1" w:styleId="Textlnku">
    <w:name w:val="Text článku"/>
    <w:basedOn w:val="Normln"/>
    <w:rsid w:val="00ED3080"/>
    <w:pPr>
      <w:spacing w:before="240" w:after="0" w:line="240" w:lineRule="auto"/>
      <w:ind w:firstLine="425"/>
      <w:jc w:val="both"/>
      <w:outlineLvl w:val="5"/>
    </w:pPr>
    <w:rPr>
      <w:rFonts w:eastAsia="Times New Roman"/>
      <w:szCs w:val="20"/>
    </w:rPr>
  </w:style>
  <w:style w:type="paragraph" w:customStyle="1" w:styleId="lnek">
    <w:name w:val="Článek"/>
    <w:basedOn w:val="Normln"/>
    <w:next w:val="Normln"/>
    <w:rsid w:val="00ED3080"/>
    <w:pPr>
      <w:keepNext/>
      <w:keepLines/>
      <w:spacing w:before="240" w:after="0" w:line="240" w:lineRule="auto"/>
      <w:jc w:val="center"/>
      <w:outlineLvl w:val="5"/>
    </w:pPr>
    <w:rPr>
      <w:rFonts w:eastAsia="Times New Roman"/>
      <w:szCs w:val="20"/>
    </w:rPr>
  </w:style>
  <w:style w:type="paragraph" w:customStyle="1" w:styleId="Nadpislnku">
    <w:name w:val="Nadpis článku"/>
    <w:basedOn w:val="lnek"/>
    <w:next w:val="Normln"/>
    <w:rsid w:val="00ED3080"/>
    <w:rPr>
      <w:b/>
    </w:rPr>
  </w:style>
  <w:style w:type="paragraph" w:styleId="Textbubliny">
    <w:name w:val="Balloon Text"/>
    <w:basedOn w:val="Normln"/>
    <w:link w:val="TextbublinyChar"/>
    <w:uiPriority w:val="99"/>
    <w:semiHidden/>
    <w:unhideWhenUsed/>
    <w:rsid w:val="003E5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5401"/>
    <w:rPr>
      <w:rFonts w:ascii="Tahoma" w:hAnsi="Tahoma" w:cs="Tahoma"/>
      <w:sz w:val="16"/>
      <w:szCs w:val="16"/>
    </w:rPr>
  </w:style>
  <w:style w:type="character" w:styleId="Odkaznakoment">
    <w:name w:val="annotation reference"/>
    <w:basedOn w:val="Standardnpsmoodstavce"/>
    <w:uiPriority w:val="99"/>
    <w:semiHidden/>
    <w:unhideWhenUsed/>
    <w:rsid w:val="000603A5"/>
    <w:rPr>
      <w:sz w:val="16"/>
      <w:szCs w:val="16"/>
    </w:rPr>
  </w:style>
  <w:style w:type="paragraph" w:styleId="Textkomente">
    <w:name w:val="annotation text"/>
    <w:basedOn w:val="Normln"/>
    <w:link w:val="TextkomenteChar"/>
    <w:uiPriority w:val="99"/>
    <w:semiHidden/>
    <w:unhideWhenUsed/>
    <w:rsid w:val="000603A5"/>
    <w:pPr>
      <w:spacing w:line="240" w:lineRule="auto"/>
    </w:pPr>
    <w:rPr>
      <w:sz w:val="20"/>
      <w:szCs w:val="20"/>
    </w:rPr>
  </w:style>
  <w:style w:type="character" w:customStyle="1" w:styleId="TextkomenteChar">
    <w:name w:val="Text komentáře Char"/>
    <w:basedOn w:val="Standardnpsmoodstavce"/>
    <w:link w:val="Textkomente"/>
    <w:uiPriority w:val="99"/>
    <w:semiHidden/>
    <w:rsid w:val="000603A5"/>
  </w:style>
  <w:style w:type="paragraph" w:styleId="Pedmtkomente">
    <w:name w:val="annotation subject"/>
    <w:basedOn w:val="Textkomente"/>
    <w:next w:val="Textkomente"/>
    <w:link w:val="PedmtkomenteChar"/>
    <w:uiPriority w:val="99"/>
    <w:semiHidden/>
    <w:unhideWhenUsed/>
    <w:rsid w:val="000603A5"/>
    <w:rPr>
      <w:b/>
      <w:bCs/>
    </w:rPr>
  </w:style>
  <w:style w:type="character" w:customStyle="1" w:styleId="PedmtkomenteChar">
    <w:name w:val="Předmět komentáře Char"/>
    <w:basedOn w:val="TextkomenteChar"/>
    <w:link w:val="Pedmtkomente"/>
    <w:uiPriority w:val="99"/>
    <w:semiHidden/>
    <w:rsid w:val="000603A5"/>
    <w:rPr>
      <w:b/>
      <w:bCs/>
    </w:rPr>
  </w:style>
  <w:style w:type="paragraph" w:styleId="Revize">
    <w:name w:val="Revision"/>
    <w:hidden/>
    <w:uiPriority w:val="99"/>
    <w:semiHidden/>
    <w:rsid w:val="000F61E1"/>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80"/>
    <w:pPr>
      <w:spacing w:after="200" w:line="276" w:lineRule="auto"/>
    </w:pPr>
    <w:rPr>
      <w:sz w:val="24"/>
      <w:szCs w:val="22"/>
    </w:rPr>
  </w:style>
  <w:style w:type="paragraph" w:styleId="Heading1">
    <w:name w:val="heading 1"/>
    <w:basedOn w:val="Normal"/>
    <w:next w:val="Normal"/>
    <w:link w:val="Heading1Char"/>
    <w:uiPriority w:val="9"/>
    <w:qFormat/>
    <w:rsid w:val="004A36E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A36E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A36E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A36E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A36E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A36E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A36E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A36E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4A36E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6E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A36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A36E4"/>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A36E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A36E4"/>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A36E4"/>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A36E4"/>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A36E4"/>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A36E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A36E4"/>
    <w:pPr>
      <w:spacing w:line="240" w:lineRule="auto"/>
    </w:pPr>
    <w:rPr>
      <w:b/>
      <w:bCs/>
      <w:color w:val="4F81BD"/>
      <w:sz w:val="18"/>
      <w:szCs w:val="18"/>
    </w:rPr>
  </w:style>
  <w:style w:type="paragraph" w:styleId="Title">
    <w:name w:val="Title"/>
    <w:basedOn w:val="Normal"/>
    <w:next w:val="Normal"/>
    <w:link w:val="TitleChar"/>
    <w:uiPriority w:val="10"/>
    <w:qFormat/>
    <w:rsid w:val="004A36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A36E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A36E4"/>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4A36E4"/>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A36E4"/>
    <w:rPr>
      <w:b/>
      <w:bCs/>
    </w:rPr>
  </w:style>
  <w:style w:type="character" w:styleId="Emphasis">
    <w:name w:val="Emphasis"/>
    <w:basedOn w:val="DefaultParagraphFont"/>
    <w:uiPriority w:val="20"/>
    <w:qFormat/>
    <w:rsid w:val="004A36E4"/>
    <w:rPr>
      <w:i/>
      <w:iCs/>
    </w:rPr>
  </w:style>
  <w:style w:type="paragraph" w:styleId="NoSpacing">
    <w:name w:val="No Spacing"/>
    <w:link w:val="NoSpacingChar"/>
    <w:uiPriority w:val="1"/>
    <w:qFormat/>
    <w:rsid w:val="004A36E4"/>
    <w:rPr>
      <w:sz w:val="24"/>
      <w:szCs w:val="22"/>
    </w:rPr>
  </w:style>
  <w:style w:type="character" w:customStyle="1" w:styleId="NoSpacingChar">
    <w:name w:val="No Spacing Char"/>
    <w:basedOn w:val="DefaultParagraphFont"/>
    <w:link w:val="NoSpacing"/>
    <w:uiPriority w:val="1"/>
    <w:rsid w:val="004A36E4"/>
    <w:rPr>
      <w:sz w:val="24"/>
      <w:szCs w:val="22"/>
    </w:rPr>
  </w:style>
  <w:style w:type="paragraph" w:styleId="ListParagraph">
    <w:name w:val="List Paragraph"/>
    <w:basedOn w:val="Normal"/>
    <w:uiPriority w:val="34"/>
    <w:qFormat/>
    <w:rsid w:val="004A36E4"/>
    <w:pPr>
      <w:ind w:left="720"/>
      <w:contextualSpacing/>
    </w:pPr>
  </w:style>
  <w:style w:type="paragraph" w:styleId="Quote">
    <w:name w:val="Quote"/>
    <w:basedOn w:val="Normal"/>
    <w:next w:val="Normal"/>
    <w:link w:val="QuoteChar"/>
    <w:uiPriority w:val="29"/>
    <w:qFormat/>
    <w:rsid w:val="004A36E4"/>
    <w:rPr>
      <w:i/>
      <w:iCs/>
      <w:color w:val="000000"/>
    </w:rPr>
  </w:style>
  <w:style w:type="character" w:customStyle="1" w:styleId="QuoteChar">
    <w:name w:val="Quote Char"/>
    <w:basedOn w:val="DefaultParagraphFont"/>
    <w:link w:val="Quote"/>
    <w:uiPriority w:val="29"/>
    <w:rsid w:val="004A36E4"/>
    <w:rPr>
      <w:i/>
      <w:iCs/>
      <w:color w:val="000000"/>
    </w:rPr>
  </w:style>
  <w:style w:type="paragraph" w:styleId="IntenseQuote">
    <w:name w:val="Intense Quote"/>
    <w:basedOn w:val="Normal"/>
    <w:next w:val="Normal"/>
    <w:link w:val="IntenseQuoteChar"/>
    <w:uiPriority w:val="30"/>
    <w:qFormat/>
    <w:rsid w:val="004A36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A36E4"/>
    <w:rPr>
      <w:b/>
      <w:bCs/>
      <w:i/>
      <w:iCs/>
      <w:color w:val="4F81BD"/>
    </w:rPr>
  </w:style>
  <w:style w:type="character" w:styleId="SubtleEmphasis">
    <w:name w:val="Subtle Emphasis"/>
    <w:basedOn w:val="DefaultParagraphFont"/>
    <w:uiPriority w:val="19"/>
    <w:qFormat/>
    <w:rsid w:val="004A36E4"/>
    <w:rPr>
      <w:i/>
      <w:iCs/>
      <w:color w:val="808080"/>
    </w:rPr>
  </w:style>
  <w:style w:type="character" w:styleId="IntenseEmphasis">
    <w:name w:val="Intense Emphasis"/>
    <w:basedOn w:val="DefaultParagraphFont"/>
    <w:uiPriority w:val="21"/>
    <w:qFormat/>
    <w:rsid w:val="004A36E4"/>
    <w:rPr>
      <w:b/>
      <w:bCs/>
      <w:i/>
      <w:iCs/>
      <w:color w:val="4F81BD"/>
    </w:rPr>
  </w:style>
  <w:style w:type="character" w:styleId="SubtleReference">
    <w:name w:val="Subtle Reference"/>
    <w:basedOn w:val="DefaultParagraphFont"/>
    <w:uiPriority w:val="31"/>
    <w:qFormat/>
    <w:rsid w:val="004A36E4"/>
    <w:rPr>
      <w:smallCaps/>
      <w:color w:val="C0504D"/>
      <w:u w:val="single"/>
    </w:rPr>
  </w:style>
  <w:style w:type="character" w:styleId="IntenseReference">
    <w:name w:val="Intense Reference"/>
    <w:basedOn w:val="DefaultParagraphFont"/>
    <w:uiPriority w:val="32"/>
    <w:qFormat/>
    <w:rsid w:val="004A36E4"/>
    <w:rPr>
      <w:b/>
      <w:bCs/>
      <w:smallCaps/>
      <w:color w:val="C0504D"/>
      <w:spacing w:val="5"/>
      <w:u w:val="single"/>
    </w:rPr>
  </w:style>
  <w:style w:type="character" w:styleId="BookTitle">
    <w:name w:val="Book Title"/>
    <w:basedOn w:val="DefaultParagraphFont"/>
    <w:uiPriority w:val="33"/>
    <w:qFormat/>
    <w:rsid w:val="004A36E4"/>
    <w:rPr>
      <w:b/>
      <w:bCs/>
      <w:smallCaps/>
      <w:spacing w:val="5"/>
    </w:rPr>
  </w:style>
  <w:style w:type="paragraph" w:styleId="TOCHeading">
    <w:name w:val="TOC Heading"/>
    <w:basedOn w:val="Heading1"/>
    <w:next w:val="Normal"/>
    <w:uiPriority w:val="39"/>
    <w:semiHidden/>
    <w:unhideWhenUsed/>
    <w:qFormat/>
    <w:rsid w:val="004A36E4"/>
    <w:pPr>
      <w:outlineLvl w:val="9"/>
    </w:pPr>
  </w:style>
  <w:style w:type="paragraph" w:styleId="PlainText">
    <w:name w:val="Plain Text"/>
    <w:basedOn w:val="Normal"/>
    <w:link w:val="PlainTextChar"/>
    <w:uiPriority w:val="99"/>
    <w:unhideWhenUsed/>
    <w:rsid w:val="00ED3080"/>
    <w:pPr>
      <w:spacing w:before="120" w:after="0" w:line="240" w:lineRule="auto"/>
      <w:ind w:left="709" w:hanging="709"/>
      <w:jc w:val="center"/>
    </w:pPr>
    <w:rPr>
      <w:rFonts w:eastAsia="Times New Roman"/>
      <w:szCs w:val="20"/>
    </w:rPr>
  </w:style>
  <w:style w:type="character" w:customStyle="1" w:styleId="PlainTextChar">
    <w:name w:val="Plain Text Char"/>
    <w:basedOn w:val="DefaultParagraphFont"/>
    <w:link w:val="PlainText"/>
    <w:uiPriority w:val="99"/>
    <w:rsid w:val="00ED3080"/>
    <w:rPr>
      <w:rFonts w:eastAsia="Times New Roman" w:cs="Times New Roman"/>
      <w:szCs w:val="20"/>
    </w:rPr>
  </w:style>
  <w:style w:type="paragraph" w:customStyle="1" w:styleId="nadpiszkona">
    <w:name w:val="nadpis zákona"/>
    <w:basedOn w:val="Normal"/>
    <w:next w:val="Normal"/>
    <w:rsid w:val="00ED3080"/>
    <w:pPr>
      <w:keepNext/>
      <w:keepLines/>
      <w:spacing w:before="120" w:after="0" w:line="240" w:lineRule="auto"/>
      <w:jc w:val="center"/>
      <w:outlineLvl w:val="0"/>
    </w:pPr>
    <w:rPr>
      <w:rFonts w:eastAsia="Times New Roman"/>
      <w:b/>
      <w:szCs w:val="20"/>
    </w:rPr>
  </w:style>
  <w:style w:type="paragraph" w:customStyle="1" w:styleId="ZKON">
    <w:name w:val="ZÁKON"/>
    <w:basedOn w:val="Normal"/>
    <w:next w:val="nadpiszkona"/>
    <w:rsid w:val="00ED3080"/>
    <w:pPr>
      <w:keepNext/>
      <w:keepLines/>
      <w:spacing w:after="0" w:line="240" w:lineRule="auto"/>
      <w:jc w:val="center"/>
      <w:outlineLvl w:val="0"/>
    </w:pPr>
    <w:rPr>
      <w:rFonts w:eastAsia="Times New Roman"/>
      <w:b/>
      <w:caps/>
      <w:szCs w:val="20"/>
    </w:rPr>
  </w:style>
  <w:style w:type="paragraph" w:customStyle="1" w:styleId="Nvrh">
    <w:name w:val="Návrh"/>
    <w:basedOn w:val="Normal"/>
    <w:next w:val="ZKON"/>
    <w:rsid w:val="00ED3080"/>
    <w:pPr>
      <w:keepNext/>
      <w:keepLines/>
      <w:spacing w:after="240" w:line="240" w:lineRule="auto"/>
      <w:jc w:val="center"/>
      <w:outlineLvl w:val="0"/>
    </w:pPr>
    <w:rPr>
      <w:rFonts w:eastAsia="Times New Roman"/>
      <w:spacing w:val="40"/>
      <w:szCs w:val="20"/>
    </w:rPr>
  </w:style>
  <w:style w:type="paragraph" w:customStyle="1" w:styleId="Textlnku">
    <w:name w:val="Text článku"/>
    <w:basedOn w:val="Normal"/>
    <w:rsid w:val="00ED3080"/>
    <w:pPr>
      <w:spacing w:before="240" w:after="0" w:line="240" w:lineRule="auto"/>
      <w:ind w:firstLine="425"/>
      <w:jc w:val="both"/>
      <w:outlineLvl w:val="5"/>
    </w:pPr>
    <w:rPr>
      <w:rFonts w:eastAsia="Times New Roman"/>
      <w:szCs w:val="20"/>
    </w:rPr>
  </w:style>
  <w:style w:type="paragraph" w:customStyle="1" w:styleId="lnek">
    <w:name w:val="Článek"/>
    <w:basedOn w:val="Normal"/>
    <w:next w:val="Normal"/>
    <w:rsid w:val="00ED3080"/>
    <w:pPr>
      <w:keepNext/>
      <w:keepLines/>
      <w:spacing w:before="240" w:after="0" w:line="240" w:lineRule="auto"/>
      <w:jc w:val="center"/>
      <w:outlineLvl w:val="5"/>
    </w:pPr>
    <w:rPr>
      <w:rFonts w:eastAsia="Times New Roman"/>
      <w:szCs w:val="20"/>
    </w:rPr>
  </w:style>
  <w:style w:type="paragraph" w:customStyle="1" w:styleId="Nadpislnku">
    <w:name w:val="Nadpis článku"/>
    <w:basedOn w:val="lnek"/>
    <w:next w:val="Normal"/>
    <w:rsid w:val="00ED3080"/>
    <w:rPr>
      <w:b/>
    </w:rPr>
  </w:style>
  <w:style w:type="paragraph" w:styleId="BalloonText">
    <w:name w:val="Balloon Text"/>
    <w:basedOn w:val="Normal"/>
    <w:link w:val="BalloonTextChar"/>
    <w:uiPriority w:val="99"/>
    <w:semiHidden/>
    <w:unhideWhenUsed/>
    <w:rsid w:val="003E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01"/>
    <w:rPr>
      <w:rFonts w:ascii="Tahoma" w:hAnsi="Tahoma" w:cs="Tahoma"/>
      <w:sz w:val="16"/>
      <w:szCs w:val="16"/>
    </w:rPr>
  </w:style>
  <w:style w:type="character" w:styleId="CommentReference">
    <w:name w:val="annotation reference"/>
    <w:basedOn w:val="DefaultParagraphFont"/>
    <w:uiPriority w:val="99"/>
    <w:semiHidden/>
    <w:unhideWhenUsed/>
    <w:rsid w:val="000603A5"/>
    <w:rPr>
      <w:sz w:val="16"/>
      <w:szCs w:val="16"/>
    </w:rPr>
  </w:style>
  <w:style w:type="paragraph" w:styleId="CommentText">
    <w:name w:val="annotation text"/>
    <w:basedOn w:val="Normal"/>
    <w:link w:val="CommentTextChar"/>
    <w:uiPriority w:val="99"/>
    <w:semiHidden/>
    <w:unhideWhenUsed/>
    <w:rsid w:val="000603A5"/>
    <w:pPr>
      <w:spacing w:line="240" w:lineRule="auto"/>
    </w:pPr>
    <w:rPr>
      <w:sz w:val="20"/>
      <w:szCs w:val="20"/>
    </w:rPr>
  </w:style>
  <w:style w:type="character" w:customStyle="1" w:styleId="CommentTextChar">
    <w:name w:val="Comment Text Char"/>
    <w:basedOn w:val="DefaultParagraphFont"/>
    <w:link w:val="CommentText"/>
    <w:uiPriority w:val="99"/>
    <w:semiHidden/>
    <w:rsid w:val="000603A5"/>
  </w:style>
  <w:style w:type="paragraph" w:styleId="CommentSubject">
    <w:name w:val="annotation subject"/>
    <w:basedOn w:val="CommentText"/>
    <w:next w:val="CommentText"/>
    <w:link w:val="CommentSubjectChar"/>
    <w:uiPriority w:val="99"/>
    <w:semiHidden/>
    <w:unhideWhenUsed/>
    <w:rsid w:val="000603A5"/>
    <w:rPr>
      <w:b/>
      <w:bCs/>
    </w:rPr>
  </w:style>
  <w:style w:type="character" w:customStyle="1" w:styleId="CommentSubjectChar">
    <w:name w:val="Comment Subject Char"/>
    <w:basedOn w:val="CommentTextChar"/>
    <w:link w:val="CommentSubject"/>
    <w:uiPriority w:val="99"/>
    <w:semiHidden/>
    <w:rsid w:val="000603A5"/>
    <w:rPr>
      <w:b/>
      <w:bCs/>
    </w:rPr>
  </w:style>
  <w:style w:type="paragraph" w:styleId="Revision">
    <w:name w:val="Revision"/>
    <w:hidden/>
    <w:uiPriority w:val="99"/>
    <w:semiHidden/>
    <w:rsid w:val="000F61E1"/>
    <w:rPr>
      <w:sz w:val="24"/>
      <w:szCs w:val="22"/>
    </w:rPr>
  </w:style>
</w:styles>
</file>

<file path=word/webSettings.xml><?xml version="1.0" encoding="utf-8"?>
<w:webSettings xmlns:r="http://schemas.openxmlformats.org/officeDocument/2006/relationships" xmlns:w="http://schemas.openxmlformats.org/wordprocessingml/2006/main">
  <w:divs>
    <w:div w:id="6867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4A719-94FA-46F6-800B-95D50FD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722</Words>
  <Characters>4262</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patera</dc:creator>
  <cp:lastModifiedBy>Magda Hrabálková</cp:lastModifiedBy>
  <cp:revision>11</cp:revision>
  <cp:lastPrinted>2013-09-04T08:02:00Z</cp:lastPrinted>
  <dcterms:created xsi:type="dcterms:W3CDTF">2014-01-30T18:43:00Z</dcterms:created>
  <dcterms:modified xsi:type="dcterms:W3CDTF">2014-01-31T08:15:00Z</dcterms:modified>
</cp:coreProperties>
</file>