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71" w:rsidRPr="008E3D59" w:rsidRDefault="00094371" w:rsidP="00094371">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0" w:name="_GoBack"/>
      <w:r w:rsidRPr="008E3D59">
        <w:rPr>
          <w:rFonts w:ascii="Times New Roman" w:eastAsia="Times New Roman" w:hAnsi="Times New Roman" w:cs="Times New Roman"/>
          <w:b/>
          <w:bCs/>
          <w:i/>
          <w:iCs/>
          <w:sz w:val="24"/>
          <w:szCs w:val="24"/>
          <w:lang w:eastAsia="cs-CZ"/>
        </w:rPr>
        <w:t>KUROCHKIN proti Ukrajině</w:t>
      </w:r>
      <w:r w:rsidRPr="008E3D59">
        <w:rPr>
          <w:rFonts w:ascii="Times New Roman" w:eastAsia="Times New Roman" w:hAnsi="Times New Roman" w:cs="Times New Roman"/>
          <w:sz w:val="24"/>
          <w:szCs w:val="24"/>
          <w:lang w:eastAsia="cs-CZ"/>
        </w:rPr>
        <w:t xml:space="preserve"> </w:t>
      </w:r>
    </w:p>
    <w:bookmarkEnd w:id="0"/>
    <w:p w:rsidR="00094371" w:rsidRPr="008E3D59" w:rsidRDefault="00094371" w:rsidP="0009437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Rozsudek z 20. května 2010 </w:t>
      </w:r>
    </w:p>
    <w:p w:rsidR="00094371" w:rsidRPr="008E3D59" w:rsidRDefault="00094371" w:rsidP="0009437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b/>
          <w:bCs/>
          <w:sz w:val="24"/>
          <w:szCs w:val="24"/>
          <w:lang w:eastAsia="cs-CZ"/>
        </w:rPr>
        <w:t>Zrušení adopce po rozvodu adoptivních rodičů.</w:t>
      </w:r>
      <w:r w:rsidRPr="008E3D59">
        <w:rPr>
          <w:rFonts w:ascii="Times New Roman" w:eastAsia="Times New Roman" w:hAnsi="Times New Roman" w:cs="Times New Roman"/>
          <w:sz w:val="24"/>
          <w:szCs w:val="24"/>
          <w:lang w:eastAsia="cs-CZ"/>
        </w:rPr>
        <w:t xml:space="preserve"> Stěžovatel a jeho manželka adoptovali sirotka. Manželství přestalo po nějaké době fungovat a stěžovatel podal žádost o rozvod. Jeho žena požádala o zrušení adopce s tím, že dítě proti ní projevovalo nevraživost a stěžovatel odmítal jej v tomto ohledu usměrnit. Její žádost byla popřena jak stěžovatelem, tak chlapcem, který vyjádřil přání žít dál společně. Po rozvodu manželského páru a uzavření nového sňatku stěžovatelem vnitrostátní soudy adopci zrušily a nařídily, aby byl hoch umístěn do dětského domova, neboť se domnívaly, že stěžovatel neprokázal, že může na dítě působit pozitivně a řádně jej vychovat. Chlapec nicméně zůstal se stěžovatelem, který byl posléze určen jeho opatrovníkem. </w:t>
      </w:r>
    </w:p>
    <w:p w:rsidR="00094371" w:rsidRPr="008E3D59" w:rsidRDefault="00094371" w:rsidP="0009437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Soud mínil, že rozhodnutím vnitrostátních soudů bylo zasaženo do práva stěžovatele na respektování jeho rodinného života ve smyslu článku 8 Úmluvy. Jejich verdikt byl přijat po rozvodu manželského páru a opřen o argument manželky, že dítě bylo vůči ní agresivní. Jejich názor, že zrušení adopce nebylo pro chlapce sankcí, nebyl pro Soud relevantní. Navíc se nezdálo, že by vnitrostátní orgány řádně zvážily dopad, jaký mohlo mít zrušení adopce na dítě a jeho vývoj. Naopak, přes přání dítěte, že chce zůstat se stěžovatelem, rozhodly opačně, přesunujíc důkazní břemeno na stěžovatele. Navíc chlapec zůstal se stěžovatelem, který se stal jeho opatrovníkem, což v očích Soudu též nepodpořilo vhodnost soudního rozhodnutí. </w:t>
      </w:r>
    </w:p>
    <w:p w:rsidR="00943C30" w:rsidRPr="00094371" w:rsidRDefault="00094371" w:rsidP="0009437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Porušen</w:t>
      </w:r>
      <w:r>
        <w:rPr>
          <w:rFonts w:ascii="Times New Roman" w:eastAsia="Times New Roman" w:hAnsi="Times New Roman" w:cs="Times New Roman"/>
          <w:sz w:val="24"/>
          <w:szCs w:val="24"/>
          <w:lang w:eastAsia="cs-CZ"/>
        </w:rPr>
        <w:t>í článku 8 Úmluvy (jednomyslně)</w:t>
      </w:r>
    </w:p>
    <w:sectPr w:rsidR="00943C30" w:rsidRPr="000943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49"/>
    <w:rsid w:val="00094371"/>
    <w:rsid w:val="008767F5"/>
    <w:rsid w:val="008E559C"/>
    <w:rsid w:val="00943C30"/>
    <w:rsid w:val="009C6B49"/>
    <w:rsid w:val="00EB3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437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437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1331</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2015-04-23T07:42:00Z</dcterms:created>
  <dcterms:modified xsi:type="dcterms:W3CDTF">2015-04-23T07:42:00Z</dcterms:modified>
</cp:coreProperties>
</file>