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03A" w:rsidRDefault="00D7603A" w:rsidP="00F529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7603A" w:rsidRPr="00D7603A" w:rsidRDefault="00D7603A" w:rsidP="00D7603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2472055</wp:posOffset>
            </wp:positionH>
            <wp:positionV relativeFrom="paragraph">
              <wp:posOffset>-547370</wp:posOffset>
            </wp:positionV>
            <wp:extent cx="809625" cy="533400"/>
            <wp:effectExtent l="19050" t="0" r="9525" b="0"/>
            <wp:wrapSquare wrapText="bothSides"/>
            <wp:docPr id="2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603A" w:rsidRPr="00302DE6" w:rsidRDefault="00D7603A" w:rsidP="00D7603A">
      <w:pPr>
        <w:jc w:val="center"/>
        <w:rPr>
          <w:b/>
          <w:sz w:val="32"/>
          <w:szCs w:val="32"/>
        </w:rPr>
      </w:pPr>
      <w:r w:rsidRPr="00302DE6">
        <w:rPr>
          <w:b/>
          <w:sz w:val="32"/>
          <w:szCs w:val="32"/>
        </w:rPr>
        <w:t xml:space="preserve">Z á p i s  </w:t>
      </w:r>
    </w:p>
    <w:p w:rsidR="00D7603A" w:rsidRDefault="00D7603A" w:rsidP="00D7603A">
      <w:pPr>
        <w:jc w:val="center"/>
        <w:rPr>
          <w:b/>
          <w:i/>
          <w:u w:val="single"/>
        </w:rPr>
      </w:pPr>
      <w:r w:rsidRPr="00415172">
        <w:rPr>
          <w:b/>
          <w:i/>
          <w:u w:val="single"/>
        </w:rPr>
        <w:t>ze zasedání Studijního a legislativního kolegia ČAK</w:t>
      </w:r>
      <w:r>
        <w:rPr>
          <w:b/>
          <w:i/>
          <w:u w:val="single"/>
        </w:rPr>
        <w:t xml:space="preserve"> </w:t>
      </w:r>
      <w:r w:rsidRPr="00415172">
        <w:rPr>
          <w:b/>
          <w:i/>
          <w:u w:val="single"/>
        </w:rPr>
        <w:t>dne 1</w:t>
      </w:r>
      <w:r w:rsidR="00110F76">
        <w:rPr>
          <w:b/>
          <w:i/>
          <w:u w:val="single"/>
        </w:rPr>
        <w:t>0.</w:t>
      </w:r>
      <w:r w:rsidRPr="00415172">
        <w:rPr>
          <w:b/>
          <w:i/>
          <w:u w:val="single"/>
        </w:rPr>
        <w:t xml:space="preserve"> </w:t>
      </w:r>
      <w:r w:rsidR="00110F76">
        <w:rPr>
          <w:b/>
          <w:i/>
          <w:u w:val="single"/>
        </w:rPr>
        <w:t>led</w:t>
      </w:r>
      <w:r w:rsidRPr="00415172">
        <w:rPr>
          <w:b/>
          <w:i/>
          <w:u w:val="single"/>
        </w:rPr>
        <w:t>na 201</w:t>
      </w:r>
      <w:r w:rsidR="00110F76">
        <w:rPr>
          <w:b/>
          <w:i/>
          <w:u w:val="single"/>
        </w:rPr>
        <w:t>4</w:t>
      </w:r>
      <w:r w:rsidRPr="00415172">
        <w:rPr>
          <w:b/>
          <w:i/>
          <w:u w:val="single"/>
        </w:rPr>
        <w:t xml:space="preserve"> </w:t>
      </w:r>
    </w:p>
    <w:p w:rsidR="00D7603A" w:rsidRPr="00415172" w:rsidRDefault="00D7603A" w:rsidP="00D7603A">
      <w:pPr>
        <w:jc w:val="center"/>
        <w:rPr>
          <w:b/>
          <w:i/>
          <w:u w:val="single"/>
        </w:rPr>
      </w:pPr>
    </w:p>
    <w:p w:rsidR="00D7603A" w:rsidRDefault="00D7603A" w:rsidP="00D7603A">
      <w:pPr>
        <w:spacing w:line="240" w:lineRule="auto"/>
        <w:jc w:val="both"/>
      </w:pPr>
      <w:r>
        <w:t xml:space="preserve">Přítomni: </w:t>
      </w:r>
      <w:r>
        <w:tab/>
        <w:t xml:space="preserve">JUDr. V. Papež, JUDr. J. Brož, JUDr. M. </w:t>
      </w:r>
      <w:proofErr w:type="gramStart"/>
      <w:r>
        <w:t>Doležalová,  JUDr.</w:t>
      </w:r>
      <w:proofErr w:type="gramEnd"/>
      <w:r>
        <w:t xml:space="preserve"> R. Premus, JUDr. J. Všetečka, </w:t>
      </w:r>
    </w:p>
    <w:p w:rsidR="00D7603A" w:rsidRDefault="00D7603A" w:rsidP="00D7603A">
      <w:pPr>
        <w:spacing w:line="240" w:lineRule="auto"/>
        <w:jc w:val="both"/>
      </w:pPr>
      <w:r>
        <w:tab/>
      </w:r>
      <w:r>
        <w:tab/>
        <w:t>JUDr. J. Justoň</w:t>
      </w:r>
    </w:p>
    <w:p w:rsidR="00D7603A" w:rsidRDefault="00D7603A" w:rsidP="00D7603A">
      <w:pPr>
        <w:jc w:val="both"/>
      </w:pPr>
      <w:r>
        <w:t xml:space="preserve">Omluveni: </w:t>
      </w:r>
      <w:r>
        <w:tab/>
        <w:t xml:space="preserve">JUDr. J. Císař, JUDr. M. Kyjovský, JUDr. A. Mokrý, JUDr. P. Poledník, JUDr. M. Žižlavský </w:t>
      </w:r>
    </w:p>
    <w:p w:rsidR="00D7603A" w:rsidRDefault="00D7603A" w:rsidP="00D7603A">
      <w:pPr>
        <w:jc w:val="center"/>
      </w:pPr>
      <w:r>
        <w:t>………………………………………………….</w:t>
      </w:r>
    </w:p>
    <w:p w:rsidR="00D7603A" w:rsidRPr="008343FB" w:rsidRDefault="00D7603A" w:rsidP="00D7603A">
      <w:pPr>
        <w:rPr>
          <w:b/>
        </w:rPr>
      </w:pPr>
      <w:r w:rsidRPr="008343FB">
        <w:rPr>
          <w:b/>
        </w:rPr>
        <w:t xml:space="preserve">Program </w:t>
      </w:r>
      <w:r>
        <w:rPr>
          <w:b/>
        </w:rPr>
        <w:t>kolegia</w:t>
      </w:r>
      <w:r w:rsidRPr="008343FB">
        <w:rPr>
          <w:b/>
        </w:rPr>
        <w:t>:</w:t>
      </w:r>
    </w:p>
    <w:p w:rsidR="00D7603A" w:rsidRPr="008343FB" w:rsidRDefault="00110F76" w:rsidP="00D7603A">
      <w:pPr>
        <w:pStyle w:val="Odstavecseseznamem"/>
        <w:numPr>
          <w:ilvl w:val="0"/>
          <w:numId w:val="1"/>
        </w:numPr>
        <w:spacing w:after="0" w:line="240" w:lineRule="auto"/>
        <w:contextualSpacing w:val="0"/>
        <w:jc w:val="both"/>
        <w:rPr>
          <w:b/>
        </w:rPr>
      </w:pPr>
      <w:r>
        <w:rPr>
          <w:b/>
        </w:rPr>
        <w:t>Návrh plánu legislativních prací ČAK</w:t>
      </w:r>
    </w:p>
    <w:p w:rsidR="00D7603A" w:rsidRPr="008343FB" w:rsidRDefault="00D7603A" w:rsidP="00D7603A">
      <w:pPr>
        <w:pStyle w:val="Odstavecseseznamem"/>
        <w:numPr>
          <w:ilvl w:val="0"/>
          <w:numId w:val="1"/>
        </w:numPr>
        <w:spacing w:after="0" w:line="240" w:lineRule="auto"/>
        <w:contextualSpacing w:val="0"/>
        <w:jc w:val="both"/>
        <w:rPr>
          <w:b/>
        </w:rPr>
      </w:pPr>
      <w:r>
        <w:rPr>
          <w:b/>
        </w:rPr>
        <w:t xml:space="preserve">Návrh </w:t>
      </w:r>
      <w:r w:rsidR="00110F76">
        <w:rPr>
          <w:b/>
        </w:rPr>
        <w:t xml:space="preserve">zákona o advokacii – vidimace a legalizace, </w:t>
      </w:r>
      <w:proofErr w:type="spellStart"/>
      <w:r w:rsidR="00110F76">
        <w:rPr>
          <w:b/>
        </w:rPr>
        <w:t>uznatelnost</w:t>
      </w:r>
      <w:proofErr w:type="spellEnd"/>
      <w:r w:rsidR="00110F76">
        <w:rPr>
          <w:b/>
        </w:rPr>
        <w:t xml:space="preserve"> výdajů na oblečení advokáta jako nákladu na dosažení a udržení zisku</w:t>
      </w:r>
    </w:p>
    <w:p w:rsidR="00D7603A" w:rsidRPr="008343FB" w:rsidRDefault="00110F76" w:rsidP="00D7603A">
      <w:pPr>
        <w:pStyle w:val="Odstavecseseznamem"/>
        <w:numPr>
          <w:ilvl w:val="0"/>
          <w:numId w:val="1"/>
        </w:numPr>
        <w:spacing w:after="0" w:line="240" w:lineRule="auto"/>
        <w:contextualSpacing w:val="0"/>
        <w:jc w:val="both"/>
        <w:rPr>
          <w:b/>
        </w:rPr>
      </w:pPr>
      <w:r>
        <w:rPr>
          <w:b/>
        </w:rPr>
        <w:t>různé</w:t>
      </w:r>
    </w:p>
    <w:p w:rsidR="00D7603A" w:rsidRDefault="00D7603A" w:rsidP="00D7603A"/>
    <w:p w:rsidR="00D7603A" w:rsidRDefault="00D7603A" w:rsidP="00110F76">
      <w:pPr>
        <w:ind w:firstLine="360"/>
      </w:pPr>
      <w:r>
        <w:t>Na úvod jednání JUDr. Papež přivítal přítomné členy kolegia a zahájil zasedání.</w:t>
      </w:r>
    </w:p>
    <w:p w:rsidR="00D925D0" w:rsidRPr="00110F76" w:rsidRDefault="00110F76" w:rsidP="00110F76">
      <w:pPr>
        <w:rPr>
          <w:b/>
          <w:u w:val="single"/>
        </w:rPr>
      </w:pPr>
      <w:r>
        <w:rPr>
          <w:b/>
          <w:u w:val="single"/>
        </w:rPr>
        <w:t>Bod</w:t>
      </w:r>
      <w:r w:rsidR="00D7603A" w:rsidRPr="00415172">
        <w:rPr>
          <w:b/>
          <w:u w:val="single"/>
        </w:rPr>
        <w:t xml:space="preserve"> č. 1)</w:t>
      </w:r>
    </w:p>
    <w:p w:rsidR="00D925D0" w:rsidRDefault="00D925D0" w:rsidP="00110F76">
      <w:pPr>
        <w:ind w:firstLine="708"/>
        <w:jc w:val="both"/>
      </w:pPr>
      <w:r>
        <w:t>JUDr. Papež přednesl návrh plánu legislativních prací</w:t>
      </w:r>
      <w:r w:rsidR="009E5290">
        <w:t xml:space="preserve"> ČAK </w:t>
      </w:r>
      <w:r>
        <w:t>a stručně jej odůvodnil</w:t>
      </w:r>
      <w:r w:rsidR="00110F76">
        <w:t xml:space="preserve">. </w:t>
      </w:r>
      <w:r>
        <w:t xml:space="preserve"> </w:t>
      </w:r>
      <w:r w:rsidR="00110F76">
        <w:t>P</w:t>
      </w:r>
      <w:r>
        <w:t>oté přednesl písemné stanovisko JUDr. Císaře.</w:t>
      </w:r>
    </w:p>
    <w:p w:rsidR="00633C38" w:rsidRDefault="00633C38" w:rsidP="00110F76">
      <w:pPr>
        <w:ind w:firstLine="708"/>
        <w:jc w:val="both"/>
      </w:pPr>
      <w:r>
        <w:t>JUDr. Brož míní, že je třeba návrh plánu lépe kategorizovat. Je třeba vytřídit členění plánu práce tak, že v prvé řadě by měly být uvedeny předpisy, které se b</w:t>
      </w:r>
      <w:r w:rsidR="009E5290">
        <w:t>ezprostředně týkají advokacie, a </w:t>
      </w:r>
      <w:r>
        <w:t>dále je členit na zákonné a podzákonné.</w:t>
      </w:r>
    </w:p>
    <w:p w:rsidR="007219A2" w:rsidRDefault="00633C38" w:rsidP="00110F76">
      <w:pPr>
        <w:ind w:firstLine="708"/>
        <w:jc w:val="both"/>
      </w:pPr>
      <w:r>
        <w:t>Do další kategorie by měly patřit takové předpisy,</w:t>
      </w:r>
      <w:r w:rsidR="009E5290">
        <w:t xml:space="preserve"> </w:t>
      </w:r>
      <w:r>
        <w:t>které jsou s advokacií bytostně spjaty</w:t>
      </w:r>
      <w:r w:rsidR="009E5290">
        <w:t>,</w:t>
      </w:r>
      <w:r>
        <w:t xml:space="preserve"> jako je např. </w:t>
      </w:r>
      <w:r w:rsidR="009E5290">
        <w:t xml:space="preserve">návrh </w:t>
      </w:r>
      <w:r>
        <w:t>zákon</w:t>
      </w:r>
      <w:r w:rsidR="009E5290">
        <w:t>a</w:t>
      </w:r>
      <w:r>
        <w:t xml:space="preserve"> o </w:t>
      </w:r>
      <w:r w:rsidR="009E5290">
        <w:t xml:space="preserve">bezplatné právní pomoci, </w:t>
      </w:r>
      <w:r w:rsidR="00771A84">
        <w:t xml:space="preserve">zákon o některých opatřeních proti legalizaci výnosů z trestné činnosti a financování terorismu, zákon o mediaci, </w:t>
      </w:r>
      <w:r w:rsidR="00785F7F">
        <w:t xml:space="preserve">právní úprava provádění </w:t>
      </w:r>
      <w:r>
        <w:t>prohlídek</w:t>
      </w:r>
      <w:r w:rsidR="009E5290">
        <w:t xml:space="preserve"> a </w:t>
      </w:r>
      <w:r w:rsidR="00785F7F">
        <w:t xml:space="preserve">kontrol </w:t>
      </w:r>
      <w:r w:rsidR="00771A84">
        <w:t>u </w:t>
      </w:r>
      <w:r w:rsidR="00785F7F">
        <w:t>advokátů</w:t>
      </w:r>
      <w:r w:rsidR="00771A84">
        <w:rPr>
          <w:rStyle w:val="Znakapoznpodarou"/>
        </w:rPr>
        <w:footnoteReference w:id="1"/>
      </w:r>
      <w:r w:rsidR="00771A84">
        <w:t xml:space="preserve"> aj</w:t>
      </w:r>
      <w:r>
        <w:t xml:space="preserve">. </w:t>
      </w:r>
    </w:p>
    <w:p w:rsidR="00EF5FA5" w:rsidRDefault="00633C38" w:rsidP="00110F76">
      <w:pPr>
        <w:ind w:firstLine="708"/>
        <w:jc w:val="both"/>
      </w:pPr>
      <w:r>
        <w:t xml:space="preserve">Do poslední kategorie by měly být zařazeny takové předpisy, které advokacie sice uvítá, ale </w:t>
      </w:r>
      <w:r w:rsidR="00EF5FA5">
        <w:t xml:space="preserve">není </w:t>
      </w:r>
      <w:r>
        <w:t>v</w:t>
      </w:r>
      <w:r w:rsidR="00EF5FA5">
        <w:t xml:space="preserve"> silách Komory </w:t>
      </w:r>
      <w:r>
        <w:t>bez spolupráce s jinými orgány jejich vznik ovli</w:t>
      </w:r>
      <w:r w:rsidR="00110F76">
        <w:t>vnit</w:t>
      </w:r>
      <w:r w:rsidR="00EF5FA5">
        <w:t>;</w:t>
      </w:r>
      <w:r w:rsidR="00110F76">
        <w:t xml:space="preserve"> </w:t>
      </w:r>
      <w:r w:rsidR="00EF5FA5">
        <w:t>jde např. o nový trestní řád a nový občanský soudní řád.</w:t>
      </w:r>
    </w:p>
    <w:p w:rsidR="00EF5FA5" w:rsidRDefault="00633C38" w:rsidP="00110F76">
      <w:pPr>
        <w:ind w:firstLine="708"/>
        <w:jc w:val="both"/>
      </w:pPr>
      <w:r>
        <w:t>JUDr. Premus souhlasí s připomínkami JUDr. Brože s tím, že je třeba vymezit to, jakými směry by měla být vyvíje</w:t>
      </w:r>
      <w:r w:rsidR="00EF5FA5">
        <w:t>na legislativní iniciativa ČAK.</w:t>
      </w:r>
    </w:p>
    <w:p w:rsidR="00AC1690" w:rsidRDefault="00AC1690" w:rsidP="00110F76">
      <w:pPr>
        <w:ind w:firstLine="708"/>
        <w:jc w:val="both"/>
      </w:pPr>
      <w:r>
        <w:lastRenderedPageBreak/>
        <w:t>JUDr. Všetečka souhlasí s</w:t>
      </w:r>
      <w:r w:rsidR="00EF5FA5">
        <w:t xml:space="preserve"> nastíněnou </w:t>
      </w:r>
      <w:r>
        <w:t xml:space="preserve">kategorizací, za důležité však považuje stanovení sledu jednotlivých prací. Je nutné obecně stanovit směr činnosti a kolize, ale zároveň určit časový postup pro to, abychom věděli, které věci budeme řešit jako první a které na to pak logicky navazují. Dále uvedl, že pokud se jedná o </w:t>
      </w:r>
      <w:r w:rsidR="00110F76">
        <w:t xml:space="preserve">advokátní tarif, </w:t>
      </w:r>
      <w:r>
        <w:t>je v obecné rovině nutné z</w:t>
      </w:r>
      <w:r w:rsidR="00EF5FA5">
        <w:t>amyslet nad tím, zda se jedná o </w:t>
      </w:r>
      <w:r>
        <w:t>cenový předpis, či zda má platit pouze pro advokáty</w:t>
      </w:r>
      <w:r w:rsidR="00EF5FA5">
        <w:t>,</w:t>
      </w:r>
      <w:r>
        <w:t xml:space="preserve"> jako tomu bylo doposud.</w:t>
      </w:r>
    </w:p>
    <w:p w:rsidR="00633C38" w:rsidRDefault="00AC1690" w:rsidP="00EF5FA5">
      <w:pPr>
        <w:ind w:firstLine="708"/>
        <w:jc w:val="both"/>
      </w:pPr>
      <w:r>
        <w:t>Z</w:t>
      </w:r>
      <w:r w:rsidR="00EF5FA5">
        <w:t xml:space="preserve"> následné </w:t>
      </w:r>
      <w:r>
        <w:t xml:space="preserve">debaty vyplynulo, že </w:t>
      </w:r>
      <w:r w:rsidR="00EF5FA5">
        <w:t xml:space="preserve">považovat </w:t>
      </w:r>
      <w:r w:rsidR="00110F76" w:rsidRPr="00110F76">
        <w:t>advokátní tarif</w:t>
      </w:r>
      <w:r>
        <w:t xml:space="preserve"> </w:t>
      </w:r>
      <w:r w:rsidR="00EF5FA5">
        <w:t xml:space="preserve">za </w:t>
      </w:r>
      <w:r>
        <w:t xml:space="preserve">cenový předpis </w:t>
      </w:r>
      <w:r w:rsidR="00EF5FA5">
        <w:t xml:space="preserve">nelze, neboť takovéto úvahy by mohly </w:t>
      </w:r>
      <w:r>
        <w:t>být z mnoha důvodů riskantní.</w:t>
      </w:r>
    </w:p>
    <w:p w:rsidR="00AC1690" w:rsidRDefault="00AC1690" w:rsidP="00110F76">
      <w:pPr>
        <w:ind w:firstLine="708"/>
        <w:jc w:val="both"/>
      </w:pPr>
      <w:r>
        <w:t xml:space="preserve">JUDr. Premus uvádí, že by bylo potřebné řešit otázku přístupu advokátů do veřejných </w:t>
      </w:r>
      <w:r w:rsidR="00EF5FA5">
        <w:t xml:space="preserve">rejstříků </w:t>
      </w:r>
      <w:r>
        <w:t xml:space="preserve">a s tím i otázku </w:t>
      </w:r>
      <w:r w:rsidR="00EF5FA5">
        <w:t xml:space="preserve">provádění vkladů do těchto rejstříků, tak jak si </w:t>
      </w:r>
      <w:r w:rsidR="004B57EC">
        <w:t xml:space="preserve">prosadili notáři. Vyslovil obavu, že obdobná situace jako </w:t>
      </w:r>
      <w:r w:rsidR="00EF5FA5">
        <w:t xml:space="preserve">v případě </w:t>
      </w:r>
      <w:r w:rsidR="004B57EC">
        <w:t>obchodní</w:t>
      </w:r>
      <w:r w:rsidR="00EF5FA5">
        <w:t>ho</w:t>
      </w:r>
      <w:r w:rsidR="004B57EC">
        <w:t xml:space="preserve"> rejstřík</w:t>
      </w:r>
      <w:r w:rsidR="00EF5FA5">
        <w:t>u</w:t>
      </w:r>
      <w:r w:rsidR="004B57EC">
        <w:t xml:space="preserve"> může nastat </w:t>
      </w:r>
      <w:r w:rsidR="00EF5FA5">
        <w:t xml:space="preserve">rovněž </w:t>
      </w:r>
      <w:r w:rsidR="004B57EC">
        <w:t>s katastrem nemovitostí.</w:t>
      </w:r>
    </w:p>
    <w:p w:rsidR="004B57EC" w:rsidRDefault="004B57EC" w:rsidP="00110F76">
      <w:pPr>
        <w:ind w:firstLine="708"/>
        <w:jc w:val="both"/>
      </w:pPr>
      <w:r>
        <w:t xml:space="preserve">JUDr. Brož souhlasí s těmito myšlenkami a uvádí, že kromě </w:t>
      </w:r>
      <w:r w:rsidR="00EF5FA5">
        <w:t xml:space="preserve">etické úpravy činnosti advokátů-mediátorů </w:t>
      </w:r>
      <w:r>
        <w:t>by měl být vypracován etický kodex advokátů</w:t>
      </w:r>
      <w:r w:rsidR="00EF5FA5">
        <w:t>-r</w:t>
      </w:r>
      <w:r>
        <w:t>ozhodců</w:t>
      </w:r>
      <w:r w:rsidR="00EF5FA5">
        <w:t xml:space="preserve">, neboť jde o činnost, kterou řada advokátů vykonává, přičemž zároveň s tím by měla být řešena </w:t>
      </w:r>
      <w:r>
        <w:t>otázk</w:t>
      </w:r>
      <w:r w:rsidR="00EF5FA5">
        <w:t xml:space="preserve">a </w:t>
      </w:r>
      <w:r>
        <w:t xml:space="preserve">jejich pojištění a přístupu do veřejných </w:t>
      </w:r>
      <w:r w:rsidR="00EF5FA5">
        <w:t>rejstříků</w:t>
      </w:r>
      <w:r>
        <w:t xml:space="preserve">. JUDr. Papež uvádí, že obdobná situace </w:t>
      </w:r>
      <w:r w:rsidR="00EF5FA5">
        <w:t xml:space="preserve">panuje </w:t>
      </w:r>
      <w:r>
        <w:t>i u insolvenčních správců.</w:t>
      </w:r>
    </w:p>
    <w:p w:rsidR="004B57EC" w:rsidRDefault="000777DD" w:rsidP="00110F76">
      <w:pPr>
        <w:ind w:firstLine="708"/>
        <w:jc w:val="both"/>
      </w:pPr>
      <w:r>
        <w:t>JU</w:t>
      </w:r>
      <w:r w:rsidR="00876409">
        <w:t>Dr. Brož upozorňuje, že v plánu legisl</w:t>
      </w:r>
      <w:r>
        <w:t xml:space="preserve">ativních </w:t>
      </w:r>
      <w:r w:rsidR="00876409">
        <w:t>prací pod</w:t>
      </w:r>
      <w:r w:rsidR="00110F76">
        <w:t xml:space="preserve"> bodem 1) není zařazena </w:t>
      </w:r>
      <w:r w:rsidR="00EF5FA5">
        <w:t xml:space="preserve">celá </w:t>
      </w:r>
      <w:r w:rsidR="00110F76">
        <w:t>úprava zákona o advokacii</w:t>
      </w:r>
      <w:r w:rsidR="00876409">
        <w:t>, jak byla schválena předst</w:t>
      </w:r>
      <w:r>
        <w:t>avenstvem</w:t>
      </w:r>
      <w:r w:rsidR="00876409">
        <w:t xml:space="preserve"> v uplyn</w:t>
      </w:r>
      <w:r>
        <w:t>ulém</w:t>
      </w:r>
      <w:r w:rsidR="00876409">
        <w:t xml:space="preserve"> období</w:t>
      </w:r>
      <w:r w:rsidR="00110F76">
        <w:t>,</w:t>
      </w:r>
      <w:r w:rsidR="00EF5FA5">
        <w:t xml:space="preserve"> a že zde postrádá i </w:t>
      </w:r>
      <w:r w:rsidR="00876409">
        <w:t xml:space="preserve">snahu o zakotvení slušného oděvu advokáta. K tomu </w:t>
      </w:r>
      <w:r>
        <w:t>JUD</w:t>
      </w:r>
      <w:r w:rsidR="00876409">
        <w:t xml:space="preserve">r. Papež uvádí, že </w:t>
      </w:r>
      <w:r w:rsidR="00E4209B">
        <w:t xml:space="preserve">se </w:t>
      </w:r>
      <w:r w:rsidR="00876409">
        <w:t>předst</w:t>
      </w:r>
      <w:r>
        <w:t>avenstvo</w:t>
      </w:r>
      <w:r w:rsidR="00876409">
        <w:t xml:space="preserve"> </w:t>
      </w:r>
      <w:r w:rsidR="00E4209B">
        <w:t xml:space="preserve">bude zabývat v plném rozsahu </w:t>
      </w:r>
      <w:r w:rsidR="00876409">
        <w:t>návrhem změn</w:t>
      </w:r>
      <w:r w:rsidR="00110F76">
        <w:t xml:space="preserve"> zákona o advokacii</w:t>
      </w:r>
      <w:r>
        <w:t>,</w:t>
      </w:r>
      <w:r w:rsidR="00876409">
        <w:t xml:space="preserve"> jak byly schváleny v uplyn</w:t>
      </w:r>
      <w:r>
        <w:t>ulém</w:t>
      </w:r>
      <w:r w:rsidR="00876409">
        <w:t xml:space="preserve"> funk</w:t>
      </w:r>
      <w:r>
        <w:t>čním</w:t>
      </w:r>
      <w:r w:rsidR="00876409">
        <w:t xml:space="preserve"> období. </w:t>
      </w:r>
    </w:p>
    <w:p w:rsidR="000777DD" w:rsidRDefault="00AC53B9" w:rsidP="00110F76">
      <w:pPr>
        <w:ind w:firstLine="708"/>
        <w:jc w:val="both"/>
      </w:pPr>
      <w:r>
        <w:t xml:space="preserve">V souvislosti s úvahami o prosazení možnosti legalizace a vidimace advokáty (a případným prováděním vkladů do veřejných rejstříků a dalších činností, na které dopadá státní dohled) </w:t>
      </w:r>
      <w:r w:rsidR="00AD4807">
        <w:t>JU</w:t>
      </w:r>
      <w:r w:rsidR="000777DD">
        <w:t xml:space="preserve">Dr. Premus uvádí, že </w:t>
      </w:r>
      <w:r>
        <w:t xml:space="preserve">současně s rozšířením možností pro advokáty </w:t>
      </w:r>
      <w:r w:rsidR="000777DD">
        <w:t xml:space="preserve">by měla být posílena funkce kontrolní rady </w:t>
      </w:r>
      <w:r>
        <w:t>tak</w:t>
      </w:r>
      <w:r w:rsidR="000777DD">
        <w:t xml:space="preserve">, </w:t>
      </w:r>
      <w:r>
        <w:t xml:space="preserve">aby </w:t>
      </w:r>
      <w:r w:rsidR="000777DD">
        <w:t xml:space="preserve">činnosti, které advokát </w:t>
      </w:r>
      <w:r>
        <w:t xml:space="preserve">bude </w:t>
      </w:r>
      <w:r w:rsidR="000777DD">
        <w:t>vykonáv</w:t>
      </w:r>
      <w:r>
        <w:t>at</w:t>
      </w:r>
      <w:r w:rsidR="000777DD">
        <w:t xml:space="preserve"> v rámci přenesené</w:t>
      </w:r>
      <w:r>
        <w:t>ho výkonu veřejné moci (</w:t>
      </w:r>
      <w:r w:rsidR="000777DD">
        <w:t>tj. vidimaci, legalizaci, přímé zápisy</w:t>
      </w:r>
      <w:r w:rsidR="00AD4807">
        <w:t>, konverze</w:t>
      </w:r>
      <w:r>
        <w:t xml:space="preserve">), byly zároveň </w:t>
      </w:r>
      <w:r w:rsidR="00AD4807">
        <w:t xml:space="preserve">ze strany </w:t>
      </w:r>
      <w:r>
        <w:t>K</w:t>
      </w:r>
      <w:r w:rsidR="00AD4807">
        <w:t xml:space="preserve">omory </w:t>
      </w:r>
      <w:r>
        <w:t xml:space="preserve">důsledně </w:t>
      </w:r>
      <w:r w:rsidR="00AD4807">
        <w:t>kontrolov</w:t>
      </w:r>
      <w:r>
        <w:t>ány</w:t>
      </w:r>
      <w:r w:rsidR="00AD4807">
        <w:t>. T</w:t>
      </w:r>
      <w:r>
        <w:t xml:space="preserve">ento přístup by si pravděpodobně </w:t>
      </w:r>
      <w:r w:rsidR="00AD4807">
        <w:t>vyžád</w:t>
      </w:r>
      <w:r>
        <w:t>al</w:t>
      </w:r>
      <w:r w:rsidR="00AD4807">
        <w:t xml:space="preserve"> zvýšený počet pracovníků </w:t>
      </w:r>
      <w:r>
        <w:t xml:space="preserve">Komory </w:t>
      </w:r>
      <w:r w:rsidR="00AD4807">
        <w:t xml:space="preserve">a tím i zvýšené </w:t>
      </w:r>
      <w:r>
        <w:t xml:space="preserve">mzdové </w:t>
      </w:r>
      <w:r w:rsidR="00AD4807">
        <w:t xml:space="preserve">náklady. </w:t>
      </w:r>
      <w:r>
        <w:t xml:space="preserve">J7UDr. Premus navrhuje, aby tyto náklady byly hrazeny poplatky, které by odváděli Komoře </w:t>
      </w:r>
      <w:r w:rsidR="00AD4807">
        <w:t xml:space="preserve">advokáti, kteří </w:t>
      </w:r>
      <w:r>
        <w:t xml:space="preserve">budou tyto kontrolované </w:t>
      </w:r>
      <w:r w:rsidR="00AD4807">
        <w:t>činnost provádě</w:t>
      </w:r>
      <w:r>
        <w:t>t</w:t>
      </w:r>
      <w:r w:rsidR="00AD4807">
        <w:t>.</w:t>
      </w:r>
    </w:p>
    <w:p w:rsidR="00AD4807" w:rsidRDefault="00AD4807" w:rsidP="00110F76">
      <w:pPr>
        <w:ind w:firstLine="708"/>
        <w:jc w:val="both"/>
      </w:pPr>
      <w:r>
        <w:t xml:space="preserve">JUDr. Brož </w:t>
      </w:r>
      <w:r w:rsidR="00AC53B9">
        <w:t>souhlasí s tím</w:t>
      </w:r>
      <w:r>
        <w:t>, že nově zavedené instituty by vyžadovaly posílení kontrolní činnosti</w:t>
      </w:r>
      <w:r w:rsidR="00AC53B9">
        <w:t xml:space="preserve"> tak</w:t>
      </w:r>
      <w:r>
        <w:t xml:space="preserve">, aby </w:t>
      </w:r>
      <w:r w:rsidR="00AC53B9">
        <w:t>K</w:t>
      </w:r>
      <w:r>
        <w:t>omora mohla doložit orgánům státního dohledu, že má zájem o řádný výkon těchto činností</w:t>
      </w:r>
      <w:r w:rsidR="00AC53B9">
        <w:t xml:space="preserve"> (včetně dohledu, kontroly a následného postihu)</w:t>
      </w:r>
      <w:r>
        <w:t>.</w:t>
      </w:r>
    </w:p>
    <w:p w:rsidR="00455445" w:rsidRDefault="00455445" w:rsidP="00110F76">
      <w:pPr>
        <w:ind w:firstLine="708"/>
        <w:jc w:val="both"/>
      </w:pPr>
      <w:r>
        <w:t xml:space="preserve">JUDr. Premus uvádí, že novela </w:t>
      </w:r>
      <w:r w:rsidR="00AC53B9">
        <w:t xml:space="preserve">zákona o advokacii by měla </w:t>
      </w:r>
      <w:r w:rsidRPr="00455445">
        <w:t>pamatov</w:t>
      </w:r>
      <w:r w:rsidR="00AC53B9">
        <w:t>at</w:t>
      </w:r>
      <w:r w:rsidRPr="00455445">
        <w:t xml:space="preserve"> na diferenciaci poplatků</w:t>
      </w:r>
      <w:r w:rsidR="00AC53B9">
        <w:t xml:space="preserve"> s tím, že </w:t>
      </w:r>
      <w:r>
        <w:t>přechodná ustanovení by mohla umožnit jejich okamžité zavedení</w:t>
      </w:r>
      <w:r w:rsidR="00AC53B9">
        <w:t xml:space="preserve"> (do svolání nejbližšího sněmu, kterému náleží schvalování dalších odvodů Komoře)</w:t>
      </w:r>
      <w:r>
        <w:t>.</w:t>
      </w:r>
    </w:p>
    <w:p w:rsidR="00110F76" w:rsidRDefault="00455445" w:rsidP="00110F76">
      <w:pPr>
        <w:ind w:firstLine="708"/>
        <w:jc w:val="both"/>
      </w:pPr>
      <w:r>
        <w:t>JUDr. Všetečka uvádí k</w:t>
      </w:r>
      <w:r w:rsidR="00110F76">
        <w:t> advokátnímu tarifu</w:t>
      </w:r>
      <w:r>
        <w:t xml:space="preserve">, že nepovažuje za rozumné zvyšovat odměnu v daňových věcech, resp. ve všech správních řízeních, protože v těchto řízeních nejsou možné přísudky. Pokud půjde o </w:t>
      </w:r>
      <w:r w:rsidR="00AC53B9">
        <w:t xml:space="preserve">otázku </w:t>
      </w:r>
      <w:r>
        <w:t xml:space="preserve">zvýšení </w:t>
      </w:r>
      <w:r w:rsidR="00AC53B9">
        <w:t xml:space="preserve">mimosmluvní </w:t>
      </w:r>
      <w:r>
        <w:t>odměn</w:t>
      </w:r>
      <w:r w:rsidR="00AC53B9">
        <w:t>y jako takové</w:t>
      </w:r>
      <w:r>
        <w:t xml:space="preserve">, </w:t>
      </w:r>
      <w:r w:rsidR="00AC53B9">
        <w:t xml:space="preserve">musí se zabezpečit, aby se to </w:t>
      </w:r>
      <w:r>
        <w:t>týka</w:t>
      </w:r>
      <w:r w:rsidR="00AC53B9">
        <w:t>lo</w:t>
      </w:r>
      <w:r>
        <w:t xml:space="preserve"> pouze advokátů</w:t>
      </w:r>
      <w:r w:rsidR="00AC53B9">
        <w:t xml:space="preserve"> a nikoli </w:t>
      </w:r>
      <w:r>
        <w:t>ostatních profesí, které poskytují právní pomoc</w:t>
      </w:r>
      <w:r w:rsidR="00AC53B9">
        <w:t xml:space="preserve"> (neboť např. u daňových poradců zastupujících účastníka daňového řízení se advokátní tarif používá subsidiárně)</w:t>
      </w:r>
      <w:r>
        <w:t xml:space="preserve">. Dále uvádí, že odměna při přezkumu </w:t>
      </w:r>
      <w:r w:rsidR="00AC53B9">
        <w:t>s</w:t>
      </w:r>
      <w:r>
        <w:t>právních rozhodnutí soudem</w:t>
      </w:r>
      <w:r w:rsidR="00AC53B9">
        <w:t xml:space="preserve"> je žalostně nízká</w:t>
      </w:r>
      <w:r>
        <w:t>.</w:t>
      </w:r>
    </w:p>
    <w:p w:rsidR="00455445" w:rsidRDefault="00955115" w:rsidP="00110F76">
      <w:pPr>
        <w:ind w:firstLine="708"/>
        <w:jc w:val="both"/>
      </w:pPr>
      <w:r>
        <w:lastRenderedPageBreak/>
        <w:t>JU</w:t>
      </w:r>
      <w:r w:rsidR="00455445">
        <w:t xml:space="preserve">Dr. Premus upozorňuje na možnost, že ve správních řízeních možná </w:t>
      </w:r>
      <w:r w:rsidR="007D1F7B">
        <w:t xml:space="preserve">dojde </w:t>
      </w:r>
      <w:r w:rsidR="00455445">
        <w:t xml:space="preserve">k ustanovování advokátů </w:t>
      </w:r>
      <w:r w:rsidR="007D1F7B">
        <w:t xml:space="preserve">jako </w:t>
      </w:r>
      <w:r w:rsidR="00455445">
        <w:t>zástupc</w:t>
      </w:r>
      <w:r w:rsidR="007D1F7B">
        <w:t>ů účastníků řízení</w:t>
      </w:r>
      <w:r w:rsidR="00455445">
        <w:t>. Z tohoto pohledu je třeba této problematice věnovat pozornost.</w:t>
      </w:r>
    </w:p>
    <w:p w:rsidR="007D1F7B" w:rsidRDefault="007D1F7B" w:rsidP="00F5298D">
      <w:pPr>
        <w:rPr>
          <w:b/>
          <w:u w:val="single"/>
        </w:rPr>
      </w:pPr>
    </w:p>
    <w:p w:rsidR="00D925D0" w:rsidRPr="00110F76" w:rsidRDefault="007D1F7B" w:rsidP="00F5298D">
      <w:pPr>
        <w:rPr>
          <w:b/>
          <w:u w:val="single"/>
        </w:rPr>
      </w:pPr>
      <w:r>
        <w:rPr>
          <w:b/>
          <w:u w:val="single"/>
        </w:rPr>
        <w:t>K</w:t>
      </w:r>
      <w:r w:rsidR="00110F76" w:rsidRPr="00110F76">
        <w:rPr>
          <w:b/>
          <w:u w:val="single"/>
        </w:rPr>
        <w:t> bodu č.</w:t>
      </w:r>
      <w:r w:rsidR="00D925D0" w:rsidRPr="00110F76">
        <w:rPr>
          <w:b/>
          <w:u w:val="single"/>
        </w:rPr>
        <w:t xml:space="preserve"> 2)</w:t>
      </w:r>
    </w:p>
    <w:p w:rsidR="00D925D0" w:rsidRDefault="00D925D0" w:rsidP="00110F76">
      <w:pPr>
        <w:ind w:firstLine="708"/>
        <w:jc w:val="both"/>
      </w:pPr>
      <w:r>
        <w:t>JUDr. Papež seznámil přítomné s iniciativou JUDr. Holuba, kterou přednesl na představenstvu</w:t>
      </w:r>
      <w:r w:rsidR="004B57EC">
        <w:t xml:space="preserve"> ČAK</w:t>
      </w:r>
      <w:r>
        <w:t xml:space="preserve">, která se týká úpravy vidimace a legalizace. Dále seznámil přítomné s návrhem novely </w:t>
      </w:r>
      <w:r w:rsidR="00110F76">
        <w:t>zákona o advokacii,</w:t>
      </w:r>
      <w:r>
        <w:t xml:space="preserve"> týkající se </w:t>
      </w:r>
      <w:proofErr w:type="spellStart"/>
      <w:r>
        <w:t>uznatelnosti</w:t>
      </w:r>
      <w:proofErr w:type="spellEnd"/>
      <w:r>
        <w:t xml:space="preserve"> výdajů na oblečení advokáta jako nákladů na dosažení a udržení zisku.</w:t>
      </w:r>
    </w:p>
    <w:p w:rsidR="00D925D0" w:rsidRDefault="00876409" w:rsidP="00110F76">
      <w:pPr>
        <w:ind w:firstLine="708"/>
        <w:jc w:val="both"/>
      </w:pPr>
      <w:r>
        <w:t>JUDr. Brož je toho názoru, že by se předst</w:t>
      </w:r>
      <w:r w:rsidR="000777DD">
        <w:t>avenstvo</w:t>
      </w:r>
      <w:r>
        <w:t xml:space="preserve"> mělo zasa</w:t>
      </w:r>
      <w:r w:rsidR="007D1F7B">
        <w:t xml:space="preserve">dit </w:t>
      </w:r>
      <w:r>
        <w:t xml:space="preserve">o </w:t>
      </w:r>
      <w:r w:rsidR="007D1F7B">
        <w:t xml:space="preserve">prosazení povinnosti advokáta používat při poskytování právních služeb vhodný </w:t>
      </w:r>
      <w:r>
        <w:t xml:space="preserve">oděv, což je podstatné nejen z daňového hlediska, ale především </w:t>
      </w:r>
      <w:r w:rsidR="000777DD">
        <w:t>z</w:t>
      </w:r>
      <w:r w:rsidR="007D1F7B">
        <w:t xml:space="preserve"> hlediska </w:t>
      </w:r>
      <w:r>
        <w:t>etického. Pokud jde o legal</w:t>
      </w:r>
      <w:r w:rsidR="000777DD">
        <w:t>izaci</w:t>
      </w:r>
      <w:r>
        <w:t xml:space="preserve"> a v</w:t>
      </w:r>
      <w:r w:rsidR="000777DD">
        <w:t>idimaci</w:t>
      </w:r>
      <w:r>
        <w:t xml:space="preserve"> je toho názoru, že by advokacie </w:t>
      </w:r>
      <w:r w:rsidR="007D1F7B">
        <w:t xml:space="preserve">měla </w:t>
      </w:r>
      <w:r>
        <w:t>jít tímto směrem.</w:t>
      </w:r>
    </w:p>
    <w:p w:rsidR="000777DD" w:rsidRDefault="000777DD" w:rsidP="00110F76">
      <w:pPr>
        <w:ind w:firstLine="708"/>
        <w:jc w:val="both"/>
      </w:pPr>
      <w:r>
        <w:t xml:space="preserve">JUDr. Premus souhlasí jak se zavedením legalizace a vidimace, tak se zákonnou úpravou </w:t>
      </w:r>
      <w:r w:rsidR="007D1F7B">
        <w:t xml:space="preserve">slušného </w:t>
      </w:r>
      <w:r>
        <w:t>oděvu advokáta. Podle</w:t>
      </w:r>
      <w:r w:rsidR="007D1F7B">
        <w:t xml:space="preserve"> </w:t>
      </w:r>
      <w:r>
        <w:t xml:space="preserve">jeho názoru postačí doplnit zákon </w:t>
      </w:r>
      <w:r w:rsidR="007D1F7B">
        <w:t xml:space="preserve">o advokacii v tom směru, že </w:t>
      </w:r>
      <w:r>
        <w:t xml:space="preserve">advokát je povinen se slušně oblékat, </w:t>
      </w:r>
      <w:r w:rsidR="007D1F7B">
        <w:t xml:space="preserve">přičemž </w:t>
      </w:r>
      <w:r>
        <w:t>podrobnosti stanoví stavovský předpis.</w:t>
      </w:r>
    </w:p>
    <w:p w:rsidR="00955115" w:rsidRDefault="00955115" w:rsidP="000777DD">
      <w:pPr>
        <w:jc w:val="both"/>
      </w:pPr>
    </w:p>
    <w:p w:rsidR="00955115" w:rsidRPr="00F5298D" w:rsidRDefault="00955115" w:rsidP="007D1F7B">
      <w:pPr>
        <w:ind w:firstLine="708"/>
        <w:jc w:val="both"/>
      </w:pPr>
      <w:r>
        <w:t>Kolegium navrhuje předložit legislativní plán ve znění připomínek představenstvu</w:t>
      </w:r>
      <w:r w:rsidR="00E4209B">
        <w:t xml:space="preserve"> ČAK</w:t>
      </w:r>
      <w:r>
        <w:t xml:space="preserve"> a poté </w:t>
      </w:r>
      <w:r w:rsidR="00E4209B">
        <w:t xml:space="preserve">kontrolní </w:t>
      </w:r>
      <w:r w:rsidR="007D1F7B">
        <w:t>radě, kárné komisi a odvolací kárné komisi</w:t>
      </w:r>
      <w:r>
        <w:t>.</w:t>
      </w:r>
    </w:p>
    <w:sectPr w:rsidR="00955115" w:rsidRPr="00F5298D" w:rsidSect="00E56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339" w:rsidRDefault="00F92339" w:rsidP="00771A84">
      <w:pPr>
        <w:spacing w:after="0" w:line="240" w:lineRule="auto"/>
      </w:pPr>
      <w:r>
        <w:separator/>
      </w:r>
    </w:p>
  </w:endnote>
  <w:endnote w:type="continuationSeparator" w:id="0">
    <w:p w:rsidR="00F92339" w:rsidRDefault="00F92339" w:rsidP="00771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339" w:rsidRDefault="00F92339" w:rsidP="00771A84">
      <w:pPr>
        <w:spacing w:after="0" w:line="240" w:lineRule="auto"/>
      </w:pPr>
      <w:r>
        <w:separator/>
      </w:r>
    </w:p>
  </w:footnote>
  <w:footnote w:type="continuationSeparator" w:id="0">
    <w:p w:rsidR="00F92339" w:rsidRDefault="00F92339" w:rsidP="00771A84">
      <w:pPr>
        <w:spacing w:after="0" w:line="240" w:lineRule="auto"/>
      </w:pPr>
      <w:r>
        <w:continuationSeparator/>
      </w:r>
    </w:p>
  </w:footnote>
  <w:footnote w:id="1">
    <w:p w:rsidR="00771A84" w:rsidRDefault="00771A8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71A84">
        <w:t>Provádění prohlídek je obsaženo v jednotlivých zákonech (trestní řad, zákon o zvláštních řízeních soudních, daňový řád). Je otázkou, zda tuto problematiku nekoncentrovat do zákona o advokacii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79F7"/>
    <w:multiLevelType w:val="hybridMultilevel"/>
    <w:tmpl w:val="14CAEB4E"/>
    <w:lvl w:ilvl="0" w:tplc="8ECEEC8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98D"/>
    <w:rsid w:val="000777DD"/>
    <w:rsid w:val="00110F76"/>
    <w:rsid w:val="002F5C5B"/>
    <w:rsid w:val="00455445"/>
    <w:rsid w:val="004B57EC"/>
    <w:rsid w:val="00633C38"/>
    <w:rsid w:val="007219A2"/>
    <w:rsid w:val="00771A84"/>
    <w:rsid w:val="00785F7F"/>
    <w:rsid w:val="007D1F7B"/>
    <w:rsid w:val="00851245"/>
    <w:rsid w:val="00876409"/>
    <w:rsid w:val="00955115"/>
    <w:rsid w:val="009E5290"/>
    <w:rsid w:val="00A579B8"/>
    <w:rsid w:val="00AC1690"/>
    <w:rsid w:val="00AC53B9"/>
    <w:rsid w:val="00AD4807"/>
    <w:rsid w:val="00BC6350"/>
    <w:rsid w:val="00D7603A"/>
    <w:rsid w:val="00D925D0"/>
    <w:rsid w:val="00E24F55"/>
    <w:rsid w:val="00E4209B"/>
    <w:rsid w:val="00E56FAE"/>
    <w:rsid w:val="00EF5FA5"/>
    <w:rsid w:val="00F5298D"/>
    <w:rsid w:val="00F92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6FAE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603A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71A8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71A8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71A8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48A85B-5787-4787-9A36-A4CA318A9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920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zapis</dc:creator>
  <cp:lastModifiedBy>juston</cp:lastModifiedBy>
  <cp:revision>4</cp:revision>
  <cp:lastPrinted>2014-01-13T09:06:00Z</cp:lastPrinted>
  <dcterms:created xsi:type="dcterms:W3CDTF">2014-01-13T13:06:00Z</dcterms:created>
  <dcterms:modified xsi:type="dcterms:W3CDTF">2014-01-13T13:38:00Z</dcterms:modified>
</cp:coreProperties>
</file>