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6F1BB" w14:textId="77777777" w:rsidR="002E55CE" w:rsidRDefault="002E55CE" w:rsidP="002E55CE">
      <w:pPr>
        <w:pStyle w:val="nadpiszkona"/>
        <w:rPr>
          <w:rFonts w:asciiTheme="minorHAnsi" w:hAnsiTheme="minorHAnsi"/>
          <w:szCs w:val="24"/>
          <w:lang w:val="fr-FR"/>
        </w:rPr>
      </w:pPr>
      <w:r>
        <w:rPr>
          <w:rFonts w:asciiTheme="minorHAnsi" w:hAnsiTheme="minorHAnsi"/>
          <w:szCs w:val="24"/>
          <w:lang w:val="fr-FR"/>
        </w:rPr>
        <w:t>6</w:t>
      </w:r>
    </w:p>
    <w:p w14:paraId="4A7485F3" w14:textId="77777777" w:rsidR="002E55CE" w:rsidRPr="00E077B5" w:rsidRDefault="002E55CE" w:rsidP="002E55CE">
      <w:pPr>
        <w:pStyle w:val="nadpiszkona"/>
        <w:rPr>
          <w:rFonts w:asciiTheme="minorHAnsi" w:hAnsiTheme="minorHAnsi"/>
          <w:caps/>
          <w:lang w:val="fr-FR"/>
        </w:rPr>
      </w:pPr>
      <w:r w:rsidRPr="00E077B5">
        <w:rPr>
          <w:rFonts w:asciiTheme="minorHAnsi" w:hAnsiTheme="minorHAnsi"/>
          <w:szCs w:val="24"/>
          <w:lang w:val="fr-FR"/>
        </w:rPr>
        <w:t>RÉSOLUTION</w:t>
      </w:r>
      <w:r w:rsidRPr="00E077B5">
        <w:rPr>
          <w:rFonts w:asciiTheme="minorHAnsi" w:hAnsiTheme="minorHAnsi"/>
          <w:caps/>
          <w:lang w:val="fr-FR"/>
        </w:rPr>
        <w:t xml:space="preserve"> DU CONSEIL  </w:t>
      </w:r>
      <w:r w:rsidRPr="00E077B5">
        <w:rPr>
          <w:rFonts w:asciiTheme="minorHAnsi" w:hAnsiTheme="minorHAnsi"/>
          <w:szCs w:val="24"/>
          <w:lang w:val="fr-FR"/>
        </w:rPr>
        <w:t>DE L’ORDRE DES AVOCATS TCHÈQUE</w:t>
      </w:r>
    </w:p>
    <w:p w14:paraId="73438E25" w14:textId="77777777" w:rsidR="002E55CE" w:rsidRPr="00E077B5" w:rsidRDefault="002E55CE" w:rsidP="002E55CE">
      <w:pPr>
        <w:pStyle w:val="PlainText"/>
        <w:rPr>
          <w:rFonts w:asciiTheme="minorHAnsi" w:hAnsiTheme="minorHAnsi"/>
          <w:lang w:val="fr-FR"/>
        </w:rPr>
      </w:pPr>
      <w:proofErr w:type="gramStart"/>
      <w:r w:rsidRPr="00E077B5">
        <w:rPr>
          <w:rFonts w:asciiTheme="minorHAnsi" w:hAnsiTheme="minorHAnsi"/>
          <w:lang w:val="fr-FR"/>
        </w:rPr>
        <w:t>du</w:t>
      </w:r>
      <w:proofErr w:type="gramEnd"/>
      <w:r w:rsidRPr="00E077B5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12</w:t>
      </w:r>
      <w:r w:rsidRPr="00E077B5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juin</w:t>
      </w:r>
      <w:r w:rsidRPr="00E077B5">
        <w:rPr>
          <w:rFonts w:asciiTheme="minorHAnsi" w:hAnsiTheme="minorHAnsi"/>
          <w:lang w:val="fr-FR"/>
        </w:rPr>
        <w:t xml:space="preserve"> 2018,</w:t>
      </w:r>
    </w:p>
    <w:p w14:paraId="01B11D9A" w14:textId="77777777" w:rsidR="002E55CE" w:rsidRPr="00E077B5" w:rsidRDefault="002E55CE" w:rsidP="002E55CE">
      <w:pPr>
        <w:pStyle w:val="PlainText"/>
        <w:rPr>
          <w:rFonts w:asciiTheme="minorHAnsi" w:hAnsiTheme="minorHAnsi"/>
          <w:lang w:val="fr-FR"/>
        </w:rPr>
      </w:pPr>
    </w:p>
    <w:p w14:paraId="02C94FAD" w14:textId="77777777" w:rsidR="002E55CE" w:rsidRPr="00E077B5" w:rsidRDefault="002815B4" w:rsidP="002E55CE">
      <w:pPr>
        <w:spacing w:line="240" w:lineRule="auto"/>
        <w:jc w:val="center"/>
        <w:rPr>
          <w:rFonts w:asciiTheme="minorHAnsi" w:hAnsiTheme="minorHAnsi"/>
          <w:b/>
          <w:lang w:val="fr-FR"/>
        </w:rPr>
      </w:pPr>
      <w:proofErr w:type="gramStart"/>
      <w:r>
        <w:rPr>
          <w:rFonts w:asciiTheme="minorHAnsi" w:hAnsiTheme="minorHAnsi"/>
          <w:b/>
          <w:lang w:val="fr-FR"/>
        </w:rPr>
        <w:t>sur</w:t>
      </w:r>
      <w:proofErr w:type="gramEnd"/>
      <w:r>
        <w:rPr>
          <w:rFonts w:asciiTheme="minorHAnsi" w:hAnsiTheme="minorHAnsi"/>
          <w:b/>
          <w:lang w:val="fr-FR"/>
        </w:rPr>
        <w:t xml:space="preserve">  l’ajustement de la contribution financière aux activités  de l’Ordre des avocats tchèque</w:t>
      </w:r>
    </w:p>
    <w:p w14:paraId="00025235" w14:textId="2AAFB9C1" w:rsidR="002E55CE" w:rsidRPr="00E077B5" w:rsidRDefault="002E55CE" w:rsidP="002E55CE">
      <w:pPr>
        <w:spacing w:line="240" w:lineRule="auto"/>
        <w:jc w:val="both"/>
        <w:rPr>
          <w:rFonts w:asciiTheme="minorHAnsi" w:hAnsiTheme="minorHAnsi"/>
          <w:lang w:val="fr-FR"/>
        </w:rPr>
      </w:pPr>
      <w:r w:rsidRPr="00E077B5">
        <w:rPr>
          <w:rFonts w:asciiTheme="minorHAnsi" w:hAnsiTheme="minorHAnsi"/>
          <w:lang w:val="fr-FR"/>
        </w:rPr>
        <w:tab/>
      </w:r>
      <w:r w:rsidR="002815B4">
        <w:rPr>
          <w:rFonts w:asciiTheme="minorHAnsi" w:hAnsiTheme="minorHAnsi"/>
          <w:lang w:val="fr-FR"/>
        </w:rPr>
        <w:t>Compte tenu le taux d’inflation constaté par le Bureau tchèque de la statistique dans les années 2004 jusqu’à 2017 et c</w:t>
      </w:r>
      <w:r w:rsidRPr="00E077B5">
        <w:rPr>
          <w:rFonts w:asciiTheme="minorHAnsi" w:hAnsiTheme="minorHAnsi"/>
          <w:lang w:val="fr-FR"/>
        </w:rPr>
        <w:t xml:space="preserve">onformément à l’article </w:t>
      </w:r>
      <w:r w:rsidR="002815B4">
        <w:rPr>
          <w:rFonts w:asciiTheme="minorHAnsi" w:hAnsiTheme="minorHAnsi"/>
          <w:lang w:val="fr-FR"/>
        </w:rPr>
        <w:t>30, l‘alinéa 1</w:t>
      </w:r>
      <w:r w:rsidRPr="00E077B5">
        <w:rPr>
          <w:rFonts w:asciiTheme="minorHAnsi" w:hAnsiTheme="minorHAnsi"/>
          <w:lang w:val="fr-FR"/>
        </w:rPr>
        <w:t>, et l</w:t>
      </w:r>
      <w:r>
        <w:rPr>
          <w:rFonts w:asciiTheme="minorHAnsi" w:hAnsiTheme="minorHAnsi"/>
          <w:lang w:val="fr-FR"/>
        </w:rPr>
        <w:t xml:space="preserve">’article </w:t>
      </w:r>
      <w:r w:rsidR="002815B4">
        <w:rPr>
          <w:rFonts w:asciiTheme="minorHAnsi" w:hAnsiTheme="minorHAnsi"/>
          <w:lang w:val="fr-FR"/>
        </w:rPr>
        <w:t>43</w:t>
      </w:r>
      <w:r>
        <w:rPr>
          <w:rFonts w:asciiTheme="minorHAnsi" w:hAnsiTheme="minorHAnsi"/>
          <w:lang w:val="fr-FR"/>
        </w:rPr>
        <w:t>, lettre</w:t>
      </w:r>
      <w:r w:rsidRPr="00E077B5">
        <w:rPr>
          <w:rFonts w:asciiTheme="minorHAnsi" w:hAnsiTheme="minorHAnsi"/>
          <w:lang w:val="fr-FR"/>
        </w:rPr>
        <w:t xml:space="preserve"> </w:t>
      </w:r>
      <w:r w:rsidR="002815B4">
        <w:rPr>
          <w:rFonts w:asciiTheme="minorHAnsi" w:hAnsiTheme="minorHAnsi"/>
          <w:lang w:val="fr-FR"/>
        </w:rPr>
        <w:t>d</w:t>
      </w:r>
      <w:r>
        <w:rPr>
          <w:rFonts w:asciiTheme="minorHAnsi" w:hAnsiTheme="minorHAnsi"/>
          <w:lang w:val="fr-FR"/>
        </w:rPr>
        <w:t>)</w:t>
      </w:r>
      <w:r w:rsidRPr="00E077B5">
        <w:rPr>
          <w:rFonts w:asciiTheme="minorHAnsi" w:hAnsiTheme="minorHAnsi"/>
          <w:lang w:val="fr-FR"/>
        </w:rPr>
        <w:t xml:space="preserve"> de la loi </w:t>
      </w:r>
      <w:r w:rsidR="00187F11">
        <w:rPr>
          <w:rFonts w:asciiTheme="minorHAnsi" w:hAnsiTheme="minorHAnsi"/>
          <w:lang w:val="fr-FR"/>
        </w:rPr>
        <w:t>No. 85/1996 du Recueil des lois</w:t>
      </w:r>
      <w:r w:rsidRPr="00E077B5">
        <w:rPr>
          <w:rFonts w:asciiTheme="minorHAnsi" w:hAnsiTheme="minorHAnsi"/>
          <w:lang w:val="fr-FR"/>
        </w:rPr>
        <w:t xml:space="preserve"> sur la profession d’avocat dans la teneur en vigueur, </w:t>
      </w:r>
      <w:r w:rsidR="002815B4">
        <w:rPr>
          <w:rFonts w:asciiTheme="minorHAnsi" w:hAnsiTheme="minorHAnsi"/>
          <w:lang w:val="fr-FR"/>
        </w:rPr>
        <w:t xml:space="preserve">et conformément à l’article 4 de la résolution de l’Assemblée générale No. 4/1999 du Journal officiel adoptant le montant et le délai de paiement de la contribution financière aux activités </w:t>
      </w:r>
      <w:r w:rsidR="006B3C36">
        <w:rPr>
          <w:rFonts w:asciiTheme="minorHAnsi" w:hAnsiTheme="minorHAnsi"/>
          <w:lang w:val="fr-FR"/>
        </w:rPr>
        <w:t xml:space="preserve">de </w:t>
      </w:r>
      <w:r w:rsidRPr="00E077B5">
        <w:rPr>
          <w:rFonts w:asciiTheme="minorHAnsi" w:hAnsiTheme="minorHAnsi"/>
          <w:lang w:val="fr-FR"/>
        </w:rPr>
        <w:t>l’Ordre des avocats tchèque</w:t>
      </w:r>
      <w:r w:rsidR="006B3C36">
        <w:rPr>
          <w:rFonts w:asciiTheme="minorHAnsi" w:hAnsiTheme="minorHAnsi"/>
          <w:lang w:val="fr-FR"/>
        </w:rPr>
        <w:t xml:space="preserve"> dans la teneur en vigueur, </w:t>
      </w:r>
      <w:r w:rsidRPr="00E077B5">
        <w:rPr>
          <w:rFonts w:asciiTheme="minorHAnsi" w:hAnsiTheme="minorHAnsi"/>
          <w:lang w:val="fr-FR"/>
        </w:rPr>
        <w:t>a pris la résolution suivante:</w:t>
      </w:r>
    </w:p>
    <w:p w14:paraId="741861C2" w14:textId="77777777" w:rsidR="002E55CE" w:rsidRPr="00E077B5" w:rsidRDefault="006B3C36" w:rsidP="002E55CE">
      <w:pPr>
        <w:spacing w:line="240" w:lineRule="auto"/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Art. 1</w:t>
      </w:r>
    </w:p>
    <w:p w14:paraId="666B55FC" w14:textId="77777777" w:rsidR="002E55CE" w:rsidRPr="00E077B5" w:rsidRDefault="006B3C36" w:rsidP="002E55CE">
      <w:pPr>
        <w:spacing w:line="240" w:lineRule="auto"/>
        <w:jc w:val="center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Ajustement de la contribution financière</w:t>
      </w:r>
    </w:p>
    <w:p w14:paraId="3ECEA4E6" w14:textId="2D79B30A" w:rsidR="002E55CE" w:rsidRDefault="006B3C36" w:rsidP="002E55CE">
      <w:pPr>
        <w:spacing w:line="240" w:lineRule="auto"/>
        <w:ind w:firstLine="708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(1)</w:t>
      </w:r>
      <w:r w:rsidR="000601DB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La contribution financière aux activités de l’Ordre des avocats tchèque (ci-après « </w:t>
      </w:r>
      <w:r w:rsidR="000601DB">
        <w:rPr>
          <w:rFonts w:asciiTheme="minorHAnsi" w:hAnsiTheme="minorHAnsi"/>
          <w:lang w:val="fr-FR"/>
        </w:rPr>
        <w:t xml:space="preserve">la </w:t>
      </w:r>
      <w:r>
        <w:rPr>
          <w:rFonts w:asciiTheme="minorHAnsi" w:hAnsiTheme="minorHAnsi"/>
          <w:lang w:val="fr-FR"/>
        </w:rPr>
        <w:t xml:space="preserve">contribution ») par une année calendaire à partir de l’an 2019 </w:t>
      </w:r>
      <w:r w:rsidR="00187F11">
        <w:rPr>
          <w:rFonts w:asciiTheme="minorHAnsi" w:hAnsiTheme="minorHAnsi"/>
          <w:lang w:val="fr-FR"/>
        </w:rPr>
        <w:t>se chiffre à</w:t>
      </w:r>
      <w:r>
        <w:rPr>
          <w:rFonts w:asciiTheme="minorHAnsi" w:hAnsiTheme="minorHAnsi"/>
          <w:lang w:val="fr-FR"/>
        </w:rPr>
        <w:t>:</w:t>
      </w:r>
    </w:p>
    <w:p w14:paraId="1898EB2A" w14:textId="77777777" w:rsidR="006B3C36" w:rsidRDefault="006B3C36" w:rsidP="002E55CE">
      <w:pPr>
        <w:spacing w:line="240" w:lineRule="auto"/>
        <w:ind w:firstLine="708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a) 10 600 CZK,</w:t>
      </w:r>
    </w:p>
    <w:p w14:paraId="3D827B68" w14:textId="77777777" w:rsidR="006B3C36" w:rsidRDefault="006B3C36" w:rsidP="002E55CE">
      <w:pPr>
        <w:spacing w:line="240" w:lineRule="auto"/>
        <w:ind w:firstLine="708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b)</w:t>
      </w:r>
      <w:r w:rsidR="00B17D3D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 xml:space="preserve">3 800 CZK </w:t>
      </w:r>
      <w:r w:rsidR="00B17D3D">
        <w:rPr>
          <w:rFonts w:asciiTheme="minorHAnsi" w:hAnsiTheme="minorHAnsi"/>
          <w:lang w:val="fr-FR"/>
        </w:rPr>
        <w:t>pour</w:t>
      </w:r>
      <w:r>
        <w:rPr>
          <w:rFonts w:asciiTheme="minorHAnsi" w:hAnsiTheme="minorHAnsi"/>
          <w:lang w:val="fr-FR"/>
        </w:rPr>
        <w:t xml:space="preserve"> l’avocat </w:t>
      </w:r>
      <w:r w:rsidR="00B17D3D">
        <w:rPr>
          <w:rFonts w:asciiTheme="minorHAnsi" w:hAnsiTheme="minorHAnsi"/>
          <w:lang w:val="fr-FR"/>
        </w:rPr>
        <w:t xml:space="preserve">dont </w:t>
      </w:r>
      <w:r>
        <w:rPr>
          <w:rFonts w:asciiTheme="minorHAnsi" w:hAnsiTheme="minorHAnsi"/>
          <w:lang w:val="fr-FR"/>
        </w:rPr>
        <w:t xml:space="preserve">l’exercice de la profession d’avocat </w:t>
      </w:r>
      <w:r w:rsidR="00B17D3D">
        <w:rPr>
          <w:rFonts w:asciiTheme="minorHAnsi" w:hAnsiTheme="minorHAnsi"/>
          <w:lang w:val="fr-FR"/>
        </w:rPr>
        <w:t>a été suspendu,</w:t>
      </w:r>
    </w:p>
    <w:p w14:paraId="51C513C1" w14:textId="77777777" w:rsidR="00B17D3D" w:rsidRDefault="00B17D3D" w:rsidP="002E55CE">
      <w:pPr>
        <w:spacing w:line="240" w:lineRule="auto"/>
        <w:ind w:firstLine="708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c) 5 300 CZK pour l’avocat inscrit à la liste des avocats après le 30 juin de l’année calendaire au titre de laquelle la contribution est due,</w:t>
      </w:r>
    </w:p>
    <w:p w14:paraId="1093BE30" w14:textId="46867ED2" w:rsidR="00B17D3D" w:rsidRDefault="00B17D3D" w:rsidP="002E55CE">
      <w:pPr>
        <w:spacing w:line="240" w:lineRule="auto"/>
        <w:ind w:firstLine="708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(2)</w:t>
      </w:r>
      <w:r w:rsidR="000601DB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 xml:space="preserve">L’ajustement  </w:t>
      </w:r>
      <w:r w:rsidR="000601DB">
        <w:rPr>
          <w:rFonts w:asciiTheme="minorHAnsi" w:hAnsiTheme="minorHAnsi"/>
          <w:lang w:val="fr-FR"/>
        </w:rPr>
        <w:t xml:space="preserve">du montant </w:t>
      </w:r>
      <w:r>
        <w:rPr>
          <w:rFonts w:asciiTheme="minorHAnsi" w:hAnsiTheme="minorHAnsi"/>
          <w:lang w:val="fr-FR"/>
        </w:rPr>
        <w:t xml:space="preserve">de la contribution conformément à l’alinéa 1 s’applique également aux avocats européens </w:t>
      </w:r>
      <w:r w:rsidR="00CF104A">
        <w:rPr>
          <w:rFonts w:asciiTheme="minorHAnsi" w:hAnsiTheme="minorHAnsi"/>
          <w:lang w:val="fr-FR"/>
        </w:rPr>
        <w:t xml:space="preserve"> établis (article 5a de la résolution No. 4/1999 du Journal officiel).</w:t>
      </w:r>
    </w:p>
    <w:p w14:paraId="0EF40092" w14:textId="30BC1309" w:rsidR="00CF104A" w:rsidRDefault="00CF104A" w:rsidP="002E55CE">
      <w:pPr>
        <w:spacing w:line="240" w:lineRule="auto"/>
        <w:ind w:firstLine="708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(3)</w:t>
      </w:r>
      <w:r w:rsidR="000601DB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Les autres dispositions de la résolution No. 4/1999 du Journal officiel ne sont aucunement affectées par la modification au sens des alinéas 1 et 2.</w:t>
      </w:r>
    </w:p>
    <w:p w14:paraId="41C69F4E" w14:textId="77777777" w:rsidR="00CF104A" w:rsidRDefault="00CF104A" w:rsidP="002E55CE">
      <w:pPr>
        <w:spacing w:line="240" w:lineRule="auto"/>
        <w:ind w:firstLine="708"/>
        <w:jc w:val="both"/>
        <w:rPr>
          <w:rFonts w:asciiTheme="minorHAnsi" w:hAnsiTheme="minorHAnsi"/>
          <w:lang w:val="fr-FR"/>
        </w:rPr>
      </w:pPr>
    </w:p>
    <w:p w14:paraId="7BDA4B00" w14:textId="77777777" w:rsidR="002E55CE" w:rsidRDefault="002E55CE" w:rsidP="002E55CE">
      <w:pPr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Art. II</w:t>
      </w:r>
    </w:p>
    <w:p w14:paraId="007C2CC6" w14:textId="77777777" w:rsidR="002E55CE" w:rsidRDefault="002E55CE" w:rsidP="002E55CE">
      <w:pPr>
        <w:jc w:val="center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Disposition provisoire</w:t>
      </w:r>
    </w:p>
    <w:p w14:paraId="36CE5F74" w14:textId="2F1EDA8E" w:rsidR="002E55CE" w:rsidRDefault="002E55CE" w:rsidP="004137DA">
      <w:pPr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  <w:r w:rsidR="00CF104A">
        <w:rPr>
          <w:rFonts w:asciiTheme="minorHAnsi" w:hAnsiTheme="minorHAnsi"/>
          <w:lang w:val="fr-FR"/>
        </w:rPr>
        <w:t xml:space="preserve">Dans le cas où l’avocat, le cas échéant l’avocat européen établi, </w:t>
      </w:r>
      <w:r>
        <w:rPr>
          <w:rFonts w:asciiTheme="minorHAnsi" w:hAnsiTheme="minorHAnsi"/>
          <w:lang w:val="fr-FR"/>
        </w:rPr>
        <w:t xml:space="preserve"> </w:t>
      </w:r>
      <w:r w:rsidR="00FD4397">
        <w:rPr>
          <w:rFonts w:asciiTheme="minorHAnsi" w:hAnsiTheme="minorHAnsi"/>
          <w:lang w:val="fr-FR"/>
        </w:rPr>
        <w:t xml:space="preserve">avant la date de l’entrée en vigueur de la présente résolution, </w:t>
      </w:r>
      <w:r w:rsidR="00CF104A">
        <w:rPr>
          <w:rFonts w:asciiTheme="minorHAnsi" w:hAnsiTheme="minorHAnsi"/>
          <w:lang w:val="fr-FR"/>
        </w:rPr>
        <w:t xml:space="preserve">a déjà honoré la contribution </w:t>
      </w:r>
      <w:r w:rsidR="00FD4397">
        <w:rPr>
          <w:rFonts w:asciiTheme="minorHAnsi" w:hAnsiTheme="minorHAnsi"/>
          <w:lang w:val="fr-FR"/>
        </w:rPr>
        <w:t xml:space="preserve">au titre de l’année 2019 </w:t>
      </w:r>
      <w:r w:rsidR="00187F11">
        <w:rPr>
          <w:rFonts w:asciiTheme="minorHAnsi" w:hAnsiTheme="minorHAnsi"/>
          <w:lang w:val="fr-FR"/>
        </w:rPr>
        <w:t>et a remboursé le</w:t>
      </w:r>
      <w:r w:rsidR="00FD4397">
        <w:rPr>
          <w:rFonts w:asciiTheme="minorHAnsi" w:hAnsiTheme="minorHAnsi"/>
          <w:lang w:val="fr-FR"/>
        </w:rPr>
        <w:t xml:space="preserve"> montant valable  dans le passé, il est obligé de </w:t>
      </w:r>
      <w:r w:rsidR="000601DB">
        <w:rPr>
          <w:rFonts w:asciiTheme="minorHAnsi" w:hAnsiTheme="minorHAnsi"/>
          <w:lang w:val="fr-FR"/>
        </w:rPr>
        <w:t>régl</w:t>
      </w:r>
      <w:r w:rsidR="00FD4397">
        <w:rPr>
          <w:rFonts w:asciiTheme="minorHAnsi" w:hAnsiTheme="minorHAnsi"/>
          <w:lang w:val="fr-FR"/>
        </w:rPr>
        <w:t>er la différence entre le montant qu’il a versé et le montant  applicable en vertu de la présente résolution</w:t>
      </w:r>
      <w:r w:rsidR="00187F11">
        <w:rPr>
          <w:rFonts w:asciiTheme="minorHAnsi" w:hAnsiTheme="minorHAnsi"/>
          <w:lang w:val="fr-FR"/>
        </w:rPr>
        <w:t>, et cela</w:t>
      </w:r>
      <w:r w:rsidR="00FD4397">
        <w:rPr>
          <w:rFonts w:asciiTheme="minorHAnsi" w:hAnsiTheme="minorHAnsi"/>
          <w:lang w:val="fr-FR"/>
        </w:rPr>
        <w:t xml:space="preserve"> au 20 janvier 2019 au plus tard.</w:t>
      </w:r>
    </w:p>
    <w:p w14:paraId="4BA12E75" w14:textId="77777777" w:rsidR="000601DB" w:rsidRDefault="000601DB" w:rsidP="004137DA">
      <w:pPr>
        <w:jc w:val="both"/>
        <w:rPr>
          <w:rFonts w:asciiTheme="minorHAnsi" w:hAnsiTheme="minorHAnsi"/>
          <w:lang w:val="fr-FR"/>
        </w:rPr>
      </w:pPr>
    </w:p>
    <w:p w14:paraId="2630AF79" w14:textId="77777777" w:rsidR="00FD4397" w:rsidRPr="00DE18D1" w:rsidRDefault="00FD4397" w:rsidP="002E55CE">
      <w:pPr>
        <w:rPr>
          <w:rFonts w:asciiTheme="minorHAnsi" w:hAnsiTheme="minorHAnsi"/>
          <w:lang w:val="fr-FR"/>
        </w:rPr>
      </w:pPr>
    </w:p>
    <w:p w14:paraId="34C87B17" w14:textId="77777777" w:rsidR="002E55CE" w:rsidRDefault="002E55CE" w:rsidP="002E55CE">
      <w:pPr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Art. III</w:t>
      </w:r>
    </w:p>
    <w:p w14:paraId="0A26FBCC" w14:textId="77777777" w:rsidR="00FD4397" w:rsidRDefault="00FD4397" w:rsidP="002E55CE">
      <w:pPr>
        <w:jc w:val="center"/>
        <w:rPr>
          <w:rFonts w:asciiTheme="minorHAnsi" w:hAnsiTheme="minorHAnsi"/>
          <w:b/>
          <w:lang w:val="fr-FR"/>
        </w:rPr>
      </w:pPr>
      <w:r w:rsidRPr="00FD4397">
        <w:rPr>
          <w:rFonts w:asciiTheme="minorHAnsi" w:hAnsiTheme="minorHAnsi"/>
          <w:b/>
          <w:lang w:val="fr-FR"/>
        </w:rPr>
        <w:t>Disposition d’annulation</w:t>
      </w:r>
    </w:p>
    <w:p w14:paraId="14967DCE" w14:textId="0180138D" w:rsidR="00FD4397" w:rsidRPr="00FD4397" w:rsidRDefault="00FD4397" w:rsidP="004137DA">
      <w:pPr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    La résolution du Conseil de l’Ordre des avocats tchèque No. 14/2004 du 9 novembre 2004 du Journal officiel sur l’ajustement de la contribution financière aux activités de l’Ordre des avocats tchèque est annulé</w:t>
      </w:r>
      <w:r w:rsidR="000601DB">
        <w:rPr>
          <w:rFonts w:asciiTheme="minorHAnsi" w:hAnsiTheme="minorHAnsi"/>
          <w:lang w:val="fr-FR"/>
        </w:rPr>
        <w:t>e</w:t>
      </w:r>
      <w:r w:rsidR="00F91244">
        <w:rPr>
          <w:rFonts w:asciiTheme="minorHAnsi" w:hAnsiTheme="minorHAnsi"/>
          <w:lang w:val="fr-FR"/>
        </w:rPr>
        <w:t>.</w:t>
      </w:r>
    </w:p>
    <w:p w14:paraId="6C650041" w14:textId="77777777" w:rsidR="00FD4397" w:rsidRDefault="00FD4397" w:rsidP="002E55CE">
      <w:pPr>
        <w:jc w:val="center"/>
        <w:rPr>
          <w:rFonts w:asciiTheme="minorHAnsi" w:hAnsiTheme="minorHAnsi"/>
          <w:lang w:val="fr-FR"/>
        </w:rPr>
      </w:pPr>
    </w:p>
    <w:p w14:paraId="79C7B532" w14:textId="77777777" w:rsidR="00FD4397" w:rsidRPr="00E077B5" w:rsidRDefault="00FD4397" w:rsidP="002E55CE">
      <w:pPr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Art. IV</w:t>
      </w:r>
    </w:p>
    <w:p w14:paraId="7D7F3B77" w14:textId="77777777" w:rsidR="002E55CE" w:rsidRPr="00E077B5" w:rsidRDefault="002E55CE" w:rsidP="002E55CE">
      <w:pPr>
        <w:spacing w:line="240" w:lineRule="auto"/>
        <w:jc w:val="center"/>
        <w:rPr>
          <w:rFonts w:asciiTheme="minorHAnsi" w:eastAsia="Calibri" w:hAnsiTheme="minorHAnsi"/>
          <w:b/>
          <w:lang w:val="fr-FR"/>
        </w:rPr>
      </w:pPr>
      <w:r w:rsidRPr="00E077B5">
        <w:rPr>
          <w:rFonts w:asciiTheme="minorHAnsi" w:eastAsia="Calibri" w:hAnsiTheme="minorHAnsi"/>
          <w:b/>
          <w:lang w:val="fr-FR"/>
        </w:rPr>
        <w:t>Prise d‘effet</w:t>
      </w:r>
    </w:p>
    <w:p w14:paraId="151951A0" w14:textId="77777777" w:rsidR="002E55CE" w:rsidRPr="00E077B5" w:rsidRDefault="002E55CE" w:rsidP="004137DA">
      <w:pPr>
        <w:pStyle w:val="PlainText"/>
        <w:ind w:left="0" w:firstLine="0"/>
        <w:jc w:val="left"/>
        <w:rPr>
          <w:rFonts w:asciiTheme="minorHAnsi" w:hAnsiTheme="minorHAnsi"/>
          <w:szCs w:val="24"/>
          <w:lang w:val="fr-FR"/>
        </w:rPr>
      </w:pPr>
      <w:r w:rsidRPr="00E077B5">
        <w:rPr>
          <w:rFonts w:asciiTheme="minorHAnsi" w:hAnsiTheme="minorHAnsi"/>
          <w:szCs w:val="24"/>
          <w:lang w:val="fr-FR"/>
        </w:rPr>
        <w:t xml:space="preserve">      La présente résolution prend effet </w:t>
      </w:r>
      <w:r w:rsidRPr="00E077B5">
        <w:rPr>
          <w:rFonts w:asciiTheme="minorHAnsi" w:hAnsiTheme="minorHAnsi"/>
          <w:lang w:val="fr-FR"/>
        </w:rPr>
        <w:t xml:space="preserve">le trentième jour suivant sa promulgation dans </w:t>
      </w:r>
      <w:r>
        <w:rPr>
          <w:rFonts w:asciiTheme="minorHAnsi" w:hAnsiTheme="minorHAnsi"/>
          <w:lang w:val="fr-FR"/>
        </w:rPr>
        <w:t xml:space="preserve">le </w:t>
      </w:r>
      <w:r w:rsidRPr="00E077B5">
        <w:rPr>
          <w:rFonts w:asciiTheme="minorHAnsi" w:hAnsiTheme="minorHAnsi"/>
          <w:lang w:val="fr-FR"/>
        </w:rPr>
        <w:t>Journal officiel de l’Ordre des avocats tchèque</w:t>
      </w:r>
      <w:r w:rsidRPr="00E077B5">
        <w:rPr>
          <w:rFonts w:asciiTheme="minorHAnsi" w:hAnsiTheme="minorHAnsi"/>
          <w:szCs w:val="24"/>
          <w:lang w:val="fr-FR"/>
        </w:rPr>
        <w:t>.</w:t>
      </w:r>
    </w:p>
    <w:p w14:paraId="075D1150" w14:textId="77777777" w:rsidR="002E55CE" w:rsidRPr="00E077B5" w:rsidRDefault="002E55CE" w:rsidP="002E55CE">
      <w:pPr>
        <w:pStyle w:val="PlainText"/>
        <w:rPr>
          <w:rFonts w:asciiTheme="minorHAnsi" w:hAnsiTheme="minorHAnsi"/>
          <w:szCs w:val="24"/>
          <w:lang w:val="fr-FR"/>
        </w:rPr>
      </w:pPr>
      <w:bookmarkStart w:id="0" w:name="_GoBack"/>
      <w:bookmarkEnd w:id="0"/>
    </w:p>
    <w:p w14:paraId="186DE7A8" w14:textId="77777777" w:rsidR="002E55CE" w:rsidRPr="00E077B5" w:rsidRDefault="002E55CE" w:rsidP="002E55CE">
      <w:pPr>
        <w:spacing w:line="240" w:lineRule="auto"/>
        <w:jc w:val="center"/>
        <w:rPr>
          <w:rFonts w:asciiTheme="minorHAnsi" w:hAnsiTheme="minorHAnsi"/>
          <w:lang w:val="fr-FR"/>
        </w:rPr>
      </w:pPr>
    </w:p>
    <w:p w14:paraId="4B5CD758" w14:textId="77777777" w:rsidR="002E55CE" w:rsidRPr="00E077B5" w:rsidRDefault="002E55CE" w:rsidP="002E55CE">
      <w:pPr>
        <w:spacing w:line="240" w:lineRule="auto"/>
        <w:jc w:val="center"/>
        <w:rPr>
          <w:rFonts w:asciiTheme="minorHAnsi" w:hAnsiTheme="minorHAnsi"/>
          <w:lang w:val="fr-FR"/>
        </w:rPr>
      </w:pPr>
      <w:proofErr w:type="spellStart"/>
      <w:r w:rsidRPr="00E077B5">
        <w:rPr>
          <w:rFonts w:asciiTheme="minorHAnsi" w:hAnsiTheme="minorHAnsi"/>
          <w:lang w:val="fr-FR"/>
        </w:rPr>
        <w:t>JUDr</w:t>
      </w:r>
      <w:proofErr w:type="spellEnd"/>
      <w:r w:rsidRPr="00E077B5">
        <w:rPr>
          <w:rFonts w:asciiTheme="minorHAnsi" w:hAnsiTheme="minorHAnsi"/>
          <w:lang w:val="fr-FR"/>
        </w:rPr>
        <w:t xml:space="preserve">. </w:t>
      </w:r>
      <w:proofErr w:type="spellStart"/>
      <w:r w:rsidRPr="00E077B5">
        <w:rPr>
          <w:rFonts w:asciiTheme="minorHAnsi" w:hAnsiTheme="minorHAnsi"/>
          <w:lang w:val="fr-FR"/>
        </w:rPr>
        <w:t>Vladimír</w:t>
      </w:r>
      <w:proofErr w:type="spellEnd"/>
      <w:r w:rsidRPr="00E077B5">
        <w:rPr>
          <w:rFonts w:asciiTheme="minorHAnsi" w:hAnsiTheme="minorHAnsi"/>
          <w:lang w:val="fr-FR"/>
        </w:rPr>
        <w:t xml:space="preserve"> </w:t>
      </w:r>
      <w:proofErr w:type="spellStart"/>
      <w:r w:rsidRPr="00E077B5">
        <w:rPr>
          <w:rFonts w:asciiTheme="minorHAnsi" w:hAnsiTheme="minorHAnsi"/>
          <w:lang w:val="fr-FR"/>
        </w:rPr>
        <w:t>Jirousek</w:t>
      </w:r>
      <w:proofErr w:type="spellEnd"/>
      <w:r w:rsidRPr="00E077B5">
        <w:rPr>
          <w:rFonts w:asciiTheme="minorHAnsi" w:hAnsiTheme="minorHAnsi"/>
          <w:lang w:val="fr-FR"/>
        </w:rPr>
        <w:t xml:space="preserve">, </w:t>
      </w:r>
      <w:proofErr w:type="spellStart"/>
      <w:r w:rsidRPr="00E077B5">
        <w:rPr>
          <w:rFonts w:asciiTheme="minorHAnsi" w:hAnsiTheme="minorHAnsi"/>
          <w:lang w:val="fr-FR"/>
        </w:rPr>
        <w:t>m.p</w:t>
      </w:r>
      <w:proofErr w:type="spellEnd"/>
      <w:r w:rsidRPr="00E077B5">
        <w:rPr>
          <w:rFonts w:asciiTheme="minorHAnsi" w:hAnsiTheme="minorHAnsi"/>
          <w:lang w:val="fr-FR"/>
        </w:rPr>
        <w:t>.</w:t>
      </w:r>
    </w:p>
    <w:p w14:paraId="43BE3777" w14:textId="77777777" w:rsidR="002E55CE" w:rsidRPr="00E077B5" w:rsidRDefault="002E55CE" w:rsidP="002E55CE">
      <w:pPr>
        <w:spacing w:line="240" w:lineRule="auto"/>
        <w:jc w:val="center"/>
        <w:rPr>
          <w:rFonts w:asciiTheme="minorHAnsi" w:hAnsiTheme="minorHAnsi"/>
          <w:lang w:val="fr-FR"/>
        </w:rPr>
      </w:pPr>
      <w:proofErr w:type="gramStart"/>
      <w:r w:rsidRPr="00E077B5">
        <w:rPr>
          <w:rFonts w:asciiTheme="minorHAnsi" w:hAnsiTheme="minorHAnsi"/>
          <w:lang w:val="fr-FR"/>
        </w:rPr>
        <w:t>président</w:t>
      </w:r>
      <w:proofErr w:type="gramEnd"/>
    </w:p>
    <w:p w14:paraId="7362AAAB" w14:textId="77777777" w:rsidR="002E55CE" w:rsidRPr="00E077B5" w:rsidRDefault="002E55CE" w:rsidP="002E55CE">
      <w:pPr>
        <w:spacing w:line="240" w:lineRule="auto"/>
        <w:jc w:val="center"/>
        <w:rPr>
          <w:rFonts w:asciiTheme="minorHAnsi" w:hAnsiTheme="minorHAnsi"/>
          <w:lang w:val="fr-FR"/>
        </w:rPr>
      </w:pPr>
      <w:proofErr w:type="gramStart"/>
      <w:r w:rsidRPr="00E077B5">
        <w:rPr>
          <w:rFonts w:asciiTheme="minorHAnsi" w:hAnsiTheme="minorHAnsi"/>
          <w:lang w:val="fr-FR"/>
        </w:rPr>
        <w:t>de</w:t>
      </w:r>
      <w:proofErr w:type="gramEnd"/>
      <w:r w:rsidRPr="00E077B5">
        <w:rPr>
          <w:rFonts w:asciiTheme="minorHAnsi" w:hAnsiTheme="minorHAnsi"/>
          <w:lang w:val="fr-FR"/>
        </w:rPr>
        <w:t xml:space="preserve"> l’Ordre des avocats tchèque</w:t>
      </w:r>
    </w:p>
    <w:p w14:paraId="2B3A452E" w14:textId="77777777" w:rsidR="002E55CE" w:rsidRPr="00E077B5" w:rsidRDefault="002E55CE" w:rsidP="002E55CE">
      <w:pPr>
        <w:rPr>
          <w:rFonts w:asciiTheme="minorHAnsi" w:hAnsiTheme="minorHAnsi"/>
          <w:lang w:val="fr-FR"/>
        </w:rPr>
      </w:pPr>
    </w:p>
    <w:p w14:paraId="757CAE47" w14:textId="77777777" w:rsidR="002E55CE" w:rsidRDefault="002E55CE" w:rsidP="002E55CE"/>
    <w:p w14:paraId="4B36DF51" w14:textId="77777777" w:rsidR="00A17886" w:rsidRDefault="00A17886"/>
    <w:sectPr w:rsidR="00A17886" w:rsidSect="00473D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CE"/>
    <w:rsid w:val="000601DB"/>
    <w:rsid w:val="00187F11"/>
    <w:rsid w:val="002815B4"/>
    <w:rsid w:val="002E55CE"/>
    <w:rsid w:val="004137DA"/>
    <w:rsid w:val="00473DEF"/>
    <w:rsid w:val="006B3C36"/>
    <w:rsid w:val="00A13D50"/>
    <w:rsid w:val="00A17886"/>
    <w:rsid w:val="00B17D3D"/>
    <w:rsid w:val="00CF104A"/>
    <w:rsid w:val="00F91244"/>
    <w:rsid w:val="00F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A517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CE"/>
    <w:pPr>
      <w:spacing w:after="160" w:line="259" w:lineRule="auto"/>
    </w:pPr>
    <w:rPr>
      <w:rFonts w:ascii="Times New Roman" w:eastAsiaTheme="minorHAnsi" w:hAnsi="Times New Roman" w:cs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2E55CE"/>
    <w:pPr>
      <w:spacing w:before="120" w:after="0" w:line="240" w:lineRule="auto"/>
      <w:ind w:left="709" w:hanging="709"/>
      <w:jc w:val="center"/>
    </w:pPr>
    <w:rPr>
      <w:rFonts w:eastAsia="Times New Roman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rsid w:val="002E55CE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nadpiszkona">
    <w:name w:val="nadpis zákona"/>
    <w:basedOn w:val="Normal"/>
    <w:next w:val="Normal"/>
    <w:rsid w:val="002E55CE"/>
    <w:pPr>
      <w:keepNext/>
      <w:keepLines/>
      <w:spacing w:before="120" w:after="0" w:line="240" w:lineRule="auto"/>
      <w:jc w:val="center"/>
      <w:outlineLvl w:val="0"/>
    </w:pPr>
    <w:rPr>
      <w:rFonts w:eastAsia="Times New Roman"/>
      <w:b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CE"/>
    <w:pPr>
      <w:spacing w:after="160" w:line="259" w:lineRule="auto"/>
    </w:pPr>
    <w:rPr>
      <w:rFonts w:ascii="Times New Roman" w:eastAsiaTheme="minorHAnsi" w:hAnsi="Times New Roman" w:cs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2E55CE"/>
    <w:pPr>
      <w:spacing w:before="120" w:after="0" w:line="240" w:lineRule="auto"/>
      <w:ind w:left="709" w:hanging="709"/>
      <w:jc w:val="center"/>
    </w:pPr>
    <w:rPr>
      <w:rFonts w:eastAsia="Times New Roman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rsid w:val="002E55CE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nadpiszkona">
    <w:name w:val="nadpis zákona"/>
    <w:basedOn w:val="Normal"/>
    <w:next w:val="Normal"/>
    <w:rsid w:val="002E55CE"/>
    <w:pPr>
      <w:keepNext/>
      <w:keepLines/>
      <w:spacing w:before="120" w:after="0" w:line="240" w:lineRule="auto"/>
      <w:jc w:val="center"/>
      <w:outlineLvl w:val="0"/>
    </w:pPr>
    <w:rPr>
      <w:rFonts w:eastAsia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399</Words>
  <Characters>2063</Characters>
  <Application>Microsoft Macintosh Word</Application>
  <DocSecurity>0</DocSecurity>
  <Lines>49</Lines>
  <Paragraphs>24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Bojarová</dc:creator>
  <cp:keywords/>
  <dc:description/>
  <cp:lastModifiedBy>Klára Bojarová</cp:lastModifiedBy>
  <cp:revision>6</cp:revision>
  <dcterms:created xsi:type="dcterms:W3CDTF">2018-09-04T21:07:00Z</dcterms:created>
  <dcterms:modified xsi:type="dcterms:W3CDTF">2018-09-06T08:09:00Z</dcterms:modified>
</cp:coreProperties>
</file>